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D7" w:rsidRDefault="008600BC" w:rsidP="004F093E">
      <w:pPr>
        <w:spacing w:line="360" w:lineRule="auto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145D16">
        <w:rPr>
          <w:rFonts w:ascii="Arial" w:hAnsi="Arial" w:cs="Arial"/>
          <w:b/>
          <w:bCs/>
          <w:color w:val="auto"/>
          <w:sz w:val="36"/>
          <w:szCs w:val="36"/>
        </w:rPr>
        <w:t xml:space="preserve">Knauf </w:t>
      </w:r>
      <w:r w:rsidR="001D31E1">
        <w:rPr>
          <w:rFonts w:ascii="Arial" w:hAnsi="Arial" w:cs="Arial"/>
          <w:b/>
          <w:bCs/>
          <w:color w:val="auto"/>
          <w:sz w:val="36"/>
          <w:szCs w:val="36"/>
        </w:rPr>
        <w:t>obtiene la</w:t>
      </w:r>
      <w:r w:rsidR="0087371C">
        <w:rPr>
          <w:rFonts w:ascii="Arial" w:hAnsi="Arial" w:cs="Arial"/>
          <w:b/>
          <w:bCs/>
          <w:color w:val="auto"/>
          <w:sz w:val="36"/>
          <w:szCs w:val="36"/>
        </w:rPr>
        <w:t>s</w:t>
      </w:r>
      <w:r w:rsidR="001D31E1">
        <w:rPr>
          <w:rFonts w:ascii="Arial" w:hAnsi="Arial" w:cs="Arial"/>
          <w:b/>
          <w:bCs/>
          <w:color w:val="auto"/>
          <w:sz w:val="36"/>
          <w:szCs w:val="36"/>
        </w:rPr>
        <w:t xml:space="preserve"> DAP</w:t>
      </w:r>
      <w:r w:rsidR="00242B8F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 w:rsidR="0087371C">
        <w:rPr>
          <w:rFonts w:ascii="Arial" w:hAnsi="Arial" w:cs="Arial"/>
          <w:b/>
          <w:bCs/>
          <w:color w:val="auto"/>
          <w:sz w:val="36"/>
          <w:szCs w:val="36"/>
        </w:rPr>
        <w:t xml:space="preserve">para nueve gamas de sus </w:t>
      </w:r>
      <w:r w:rsidR="001D31E1">
        <w:rPr>
          <w:rFonts w:ascii="Arial" w:hAnsi="Arial" w:cs="Arial"/>
          <w:b/>
          <w:bCs/>
          <w:color w:val="auto"/>
          <w:sz w:val="36"/>
          <w:szCs w:val="36"/>
        </w:rPr>
        <w:t>productos</w:t>
      </w:r>
    </w:p>
    <w:p w:rsidR="004F093E" w:rsidRDefault="004F093E" w:rsidP="004F093E">
      <w:pPr>
        <w:pStyle w:val="Prrafodelista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905039" w:rsidRPr="003A3BB8" w:rsidRDefault="00E81926" w:rsidP="00905039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3A3BB8">
        <w:rPr>
          <w:rFonts w:ascii="Arial" w:hAnsi="Arial" w:cs="Arial"/>
          <w:b/>
          <w:color w:val="auto"/>
        </w:rPr>
        <w:t>Las certificaciones se han desarrollado</w:t>
      </w:r>
      <w:r w:rsidR="00162065" w:rsidRPr="003A3BB8">
        <w:rPr>
          <w:rFonts w:ascii="Arial" w:hAnsi="Arial" w:cs="Arial"/>
          <w:b/>
          <w:color w:val="auto"/>
        </w:rPr>
        <w:t xml:space="preserve"> mediante</w:t>
      </w:r>
      <w:r w:rsidR="00905039" w:rsidRPr="003A3BB8">
        <w:rPr>
          <w:rFonts w:ascii="Arial" w:hAnsi="Arial" w:cs="Arial"/>
          <w:b/>
          <w:color w:val="auto"/>
        </w:rPr>
        <w:t xml:space="preserve"> el programa DAPconstrucción</w:t>
      </w:r>
      <w:r w:rsidR="00905039" w:rsidRPr="003A3BB8">
        <w:rPr>
          <w:rFonts w:ascii="Arial" w:hAnsi="Arial" w:cs="Arial"/>
          <w:b/>
          <w:color w:val="auto"/>
          <w:vertAlign w:val="superscript"/>
        </w:rPr>
        <w:t>®</w:t>
      </w:r>
      <w:r w:rsidR="006555EF" w:rsidRPr="003A3BB8">
        <w:rPr>
          <w:rFonts w:ascii="Arial" w:hAnsi="Arial" w:cs="Arial"/>
          <w:b/>
          <w:color w:val="auto"/>
        </w:rPr>
        <w:t xml:space="preserve"> </w:t>
      </w:r>
      <w:r w:rsidR="00162065" w:rsidRPr="003A3BB8">
        <w:rPr>
          <w:rFonts w:ascii="Arial" w:hAnsi="Arial" w:cs="Arial"/>
          <w:b/>
          <w:color w:val="auto"/>
        </w:rPr>
        <w:t xml:space="preserve">y </w:t>
      </w:r>
      <w:r w:rsidRPr="003A3BB8">
        <w:rPr>
          <w:rFonts w:ascii="Arial" w:hAnsi="Arial" w:cs="Arial"/>
          <w:b/>
          <w:color w:val="auto"/>
        </w:rPr>
        <w:t xml:space="preserve">han sido </w:t>
      </w:r>
      <w:r w:rsidR="00162065" w:rsidRPr="003A3BB8">
        <w:rPr>
          <w:rFonts w:ascii="Arial" w:hAnsi="Arial" w:cs="Arial"/>
          <w:b/>
          <w:color w:val="auto"/>
        </w:rPr>
        <w:t xml:space="preserve">verificadas </w:t>
      </w:r>
      <w:r w:rsidR="007A234F" w:rsidRPr="003A3BB8">
        <w:rPr>
          <w:rFonts w:ascii="Arial" w:hAnsi="Arial" w:cs="Arial"/>
          <w:b/>
          <w:color w:val="auto"/>
        </w:rPr>
        <w:t>de forma</w:t>
      </w:r>
      <w:r w:rsidR="00EE7644" w:rsidRPr="003A3BB8">
        <w:rPr>
          <w:rFonts w:ascii="Arial" w:hAnsi="Arial" w:cs="Arial"/>
          <w:b/>
          <w:color w:val="auto"/>
        </w:rPr>
        <w:t xml:space="preserve"> independiente</w:t>
      </w:r>
      <w:r w:rsidR="00162065" w:rsidRPr="003A3BB8">
        <w:rPr>
          <w:rFonts w:ascii="Arial" w:hAnsi="Arial" w:cs="Arial"/>
          <w:b/>
          <w:color w:val="auto"/>
        </w:rPr>
        <w:t xml:space="preserve"> </w:t>
      </w:r>
    </w:p>
    <w:p w:rsidR="008353BE" w:rsidRPr="003A3BB8" w:rsidRDefault="008353BE" w:rsidP="008353BE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3A3BB8">
        <w:rPr>
          <w:rFonts w:ascii="Arial" w:hAnsi="Arial" w:cs="Arial"/>
          <w:b/>
          <w:color w:val="auto"/>
        </w:rPr>
        <w:t xml:space="preserve">Las </w:t>
      </w:r>
      <w:r w:rsidR="003D2A87" w:rsidRPr="003A3BB8">
        <w:rPr>
          <w:rFonts w:ascii="Arial" w:hAnsi="Arial" w:cs="Arial"/>
          <w:b/>
          <w:color w:val="auto"/>
        </w:rPr>
        <w:t xml:space="preserve">placas de yeso laminado y </w:t>
      </w:r>
      <w:r w:rsidR="00E81926" w:rsidRPr="003A3BB8">
        <w:rPr>
          <w:rFonts w:ascii="Arial" w:hAnsi="Arial" w:cs="Arial"/>
          <w:b/>
          <w:color w:val="auto"/>
        </w:rPr>
        <w:t xml:space="preserve">los </w:t>
      </w:r>
      <w:r w:rsidR="003D2A87" w:rsidRPr="003A3BB8">
        <w:rPr>
          <w:rFonts w:ascii="Arial" w:hAnsi="Arial" w:cs="Arial"/>
          <w:b/>
          <w:color w:val="auto"/>
        </w:rPr>
        <w:t>perfiles verificado</w:t>
      </w:r>
      <w:r w:rsidRPr="003A3BB8">
        <w:rPr>
          <w:rFonts w:ascii="Arial" w:hAnsi="Arial" w:cs="Arial"/>
          <w:b/>
          <w:color w:val="auto"/>
        </w:rPr>
        <w:t>s</w:t>
      </w:r>
      <w:r>
        <w:rPr>
          <w:rFonts w:ascii="Arial" w:hAnsi="Arial" w:cs="Arial"/>
          <w:b/>
          <w:color w:val="auto"/>
        </w:rPr>
        <w:t xml:space="preserve"> ofrecen un alcance completo, en cuanto a prestaciones e información medioambiental, para todo tipo de </w:t>
      </w:r>
      <w:r w:rsidRPr="003A3BB8">
        <w:rPr>
          <w:rFonts w:ascii="Arial" w:hAnsi="Arial" w:cs="Arial"/>
          <w:b/>
          <w:color w:val="auto"/>
        </w:rPr>
        <w:t>proyectos de construcción</w:t>
      </w:r>
    </w:p>
    <w:p w:rsidR="006B3CD7" w:rsidRPr="003A3BB8" w:rsidRDefault="00BC5F42" w:rsidP="00DE5EAA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3A3BB8">
        <w:rPr>
          <w:rFonts w:ascii="Arial" w:hAnsi="Arial" w:cs="Arial"/>
          <w:b/>
          <w:color w:val="auto"/>
        </w:rPr>
        <w:t>Basadas en el Análisis del Cic</w:t>
      </w:r>
      <w:r w:rsidR="0076574A" w:rsidRPr="003A3BB8">
        <w:rPr>
          <w:rFonts w:ascii="Arial" w:hAnsi="Arial" w:cs="Arial"/>
          <w:b/>
          <w:color w:val="auto"/>
        </w:rPr>
        <w:t xml:space="preserve">lo de Vida del producto (ACV), ofrecen información objetiva </w:t>
      </w:r>
      <w:r w:rsidR="00E53FA9" w:rsidRPr="003A3BB8">
        <w:rPr>
          <w:rFonts w:ascii="Arial" w:hAnsi="Arial" w:cs="Arial"/>
          <w:b/>
          <w:color w:val="auto"/>
        </w:rPr>
        <w:t xml:space="preserve">e imprescindible </w:t>
      </w:r>
      <w:r w:rsidR="00D84BEC" w:rsidRPr="003A3BB8">
        <w:rPr>
          <w:rFonts w:ascii="Arial" w:hAnsi="Arial" w:cs="Arial"/>
          <w:b/>
          <w:color w:val="auto"/>
        </w:rPr>
        <w:t xml:space="preserve">para la mejora </w:t>
      </w:r>
      <w:r w:rsidR="000E2138" w:rsidRPr="003A3BB8">
        <w:rPr>
          <w:rFonts w:ascii="Arial" w:hAnsi="Arial" w:cs="Arial"/>
          <w:b/>
          <w:color w:val="auto"/>
        </w:rPr>
        <w:t>medio</w:t>
      </w:r>
      <w:r w:rsidR="00D84BEC" w:rsidRPr="003A3BB8">
        <w:rPr>
          <w:rFonts w:ascii="Arial" w:hAnsi="Arial" w:cs="Arial"/>
          <w:b/>
          <w:color w:val="auto"/>
        </w:rPr>
        <w:t>ambiental en el sector de la c</w:t>
      </w:r>
      <w:r w:rsidRPr="003A3BB8">
        <w:rPr>
          <w:rFonts w:ascii="Arial" w:hAnsi="Arial" w:cs="Arial"/>
          <w:b/>
          <w:color w:val="auto"/>
        </w:rPr>
        <w:t>onstrucción</w:t>
      </w:r>
    </w:p>
    <w:p w:rsidR="005826FB" w:rsidRDefault="006C364E" w:rsidP="005F1FDD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145D16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br/>
      </w:r>
      <w:r w:rsidR="00B8063A" w:rsidRPr="00145D16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Madrid, </w:t>
      </w:r>
      <w:r w:rsidR="001A608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11 de diciembre</w:t>
      </w:r>
      <w:bookmarkStart w:id="0" w:name="_GoBack"/>
      <w:bookmarkEnd w:id="0"/>
      <w:r w:rsidR="00643705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B8063A" w:rsidRPr="00145D16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de 20</w:t>
      </w:r>
      <w:r w:rsidR="00A97039" w:rsidRPr="00145D16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20</w:t>
      </w:r>
      <w:r w:rsidR="00B8063A" w:rsidRPr="00145D16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. </w:t>
      </w:r>
      <w:r w:rsidR="00A97039" w:rsidRPr="00145D16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Knauf</w:t>
      </w:r>
      <w:r w:rsidR="00A97039" w:rsidRPr="00145D16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, empresa líder mundial en la fabricación de placas de yeso laminado (PYL) y productos para la construcción en seco, </w:t>
      </w:r>
      <w:r w:rsidR="00BC5F42"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ha obtenido la</w:t>
      </w:r>
      <w:r w:rsidR="0087371C"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s Declaraciones Ambientales de Producto o DAP</w:t>
      </w:r>
      <w:r w:rsidR="00BC5F42"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 para nueve gamas de sus productos</w:t>
      </w:r>
      <w:r w:rsidR="00BC5F42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. </w:t>
      </w:r>
    </w:p>
    <w:p w:rsidR="005826FB" w:rsidRDefault="005826FB" w:rsidP="005F1FDD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:rsidR="005653AD" w:rsidRDefault="0066662D" w:rsidP="005F1FDD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Las DAP obtenidas por Knauf han sido </w:t>
      </w:r>
      <w:r w:rsidR="006A5B3A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desarrolladas mediante </w:t>
      </w:r>
      <w:r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el </w:t>
      </w:r>
      <w:r w:rsid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P</w:t>
      </w:r>
      <w:r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rograma DAPconstrución</w:t>
      </w:r>
      <w:r w:rsidR="0087371C" w:rsidRPr="003A3BB8">
        <w:rPr>
          <w:rFonts w:ascii="Arial" w:hAnsi="Arial" w:cs="Arial"/>
          <w:b/>
          <w:vertAlign w:val="superscript"/>
        </w:rPr>
        <w:t>®</w:t>
      </w:r>
      <w:r w:rsidR="007E316F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, programa de ecoetiquetado</w:t>
      </w:r>
      <w:r w:rsidR="00CA76DA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EPD </w:t>
      </w:r>
      <w:r w:rsidR="005826FB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(</w:t>
      </w:r>
      <w:r w:rsidR="005826FB" w:rsidRPr="003A3BB8">
        <w:rPr>
          <w:rStyle w:val="Hipervnculo"/>
          <w:rFonts w:ascii="Arial" w:hAnsi="Arial" w:cs="Arial"/>
          <w:i/>
          <w:color w:val="auto"/>
          <w:sz w:val="20"/>
          <w:szCs w:val="20"/>
          <w:u w:val="none"/>
        </w:rPr>
        <w:t>Environmental Product declaration</w:t>
      </w:r>
      <w:r w:rsidR="005826FB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) </w:t>
      </w:r>
      <w:r w:rsidR="00CA76DA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de la construcción</w:t>
      </w:r>
      <w:r w:rsidR="00C47891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pionero en España</w:t>
      </w:r>
      <w:r w:rsidR="007A234F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,</w:t>
      </w:r>
      <w:r w:rsidR="00CA76DA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siguiendo las directrices europeas y regulado por las </w:t>
      </w:r>
      <w:r w:rsidR="00CA76DA"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normas ISO 14025</w:t>
      </w:r>
      <w:r w:rsidR="00CA76DA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y </w:t>
      </w:r>
      <w:r w:rsidR="00CA76DA"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15804</w:t>
      </w:r>
      <w:r w:rsidR="007A234F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. Posteriormente, han sido</w:t>
      </w:r>
      <w:r w:rsidR="006A5B3A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6A5B3A"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verificadas por profesionales independientes</w:t>
      </w:r>
      <w:r w:rsidR="006A5B3A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que han comprobado el cumplimiento de las normas internacionales, los requisitos del Programa y las reglas de categoría de producto correspondientes </w:t>
      </w:r>
      <w:r w:rsidR="0015039D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a las</w:t>
      </w:r>
      <w:r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Declaraciones Ambientales de Producto del sector de la construcción</w:t>
      </w:r>
      <w:r w:rsidR="0087371C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, conocidas como </w:t>
      </w:r>
      <w:r w:rsidR="0087371C"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DAP</w:t>
      </w:r>
      <w:r w:rsidR="0087371C"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vertAlign w:val="superscript"/>
        </w:rPr>
        <w:t>®</w:t>
      </w:r>
      <w:r w:rsidR="000B407D"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cons o E</w:t>
      </w:r>
      <w:r w:rsidR="0087371C"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co</w:t>
      </w:r>
      <w:r w:rsidR="000B407D"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-</w:t>
      </w:r>
      <w:r w:rsidR="0087371C"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etiquetas tipo III</w:t>
      </w:r>
      <w:r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.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9C1EAA" w:rsidRDefault="009C1EAA" w:rsidP="005F1FDD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:rsidR="005653AD" w:rsidRDefault="005653AD" w:rsidP="005653AD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En concreto, Knauf ha obtenido las </w:t>
      </w:r>
      <w:r w:rsidRPr="005F1FD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DAP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para </w:t>
      </w:r>
      <w:r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sus </w:t>
      </w:r>
      <w:r w:rsidR="00E278D2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placas de yeso laminado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4259B9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Knauf Standard A, Knauf Impregnada H1, Knauf Cortafuego DF, Knauf </w:t>
      </w:r>
      <w:proofErr w:type="spellStart"/>
      <w:r w:rsidRPr="004259B9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Diamant</w:t>
      </w:r>
      <w:proofErr w:type="spellEnd"/>
      <w:r w:rsidRPr="004259B9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 DFH1IR, Knauf </w:t>
      </w:r>
      <w:proofErr w:type="spellStart"/>
      <w:r w:rsidRPr="004259B9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Acustik</w:t>
      </w:r>
      <w:proofErr w:type="spellEnd"/>
      <w:r w:rsidRPr="004259B9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, Knauf </w:t>
      </w:r>
      <w:proofErr w:type="spellStart"/>
      <w:r w:rsidRPr="004259B9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Ligh</w:t>
      </w:r>
      <w:r w:rsidR="00137937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t</w:t>
      </w:r>
      <w:r w:rsidRPr="004259B9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board</w:t>
      </w:r>
      <w:proofErr w:type="spellEnd"/>
      <w:r w:rsidRPr="004259B9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 </w:t>
      </w:r>
      <w:r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A, Knauf </w:t>
      </w:r>
      <w:proofErr w:type="spellStart"/>
      <w:r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Cleaneo</w:t>
      </w:r>
      <w:proofErr w:type="spellEnd"/>
      <w:r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 </w:t>
      </w:r>
      <w:r w:rsidRPr="002F0AF6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y</w:t>
      </w:r>
      <w:r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 Knauf </w:t>
      </w:r>
      <w:proofErr w:type="spellStart"/>
      <w:r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Danoline</w:t>
      </w:r>
      <w:proofErr w:type="spellEnd"/>
      <w:r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. 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Ad</w:t>
      </w:r>
      <w:r w:rsidRPr="004F093E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emás, para completar el sistema, Knauf publica la primera DAP verificada de </w:t>
      </w:r>
      <w:r w:rsidRPr="004F093E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perfiles </w:t>
      </w:r>
      <w:r w:rsidRPr="004F093E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para tabiquería de yeso laminado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,</w:t>
      </w:r>
      <w:r w:rsidRPr="004F093E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tanto para sistemas de tabi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q</w:t>
      </w:r>
      <w:r w:rsidRPr="004F093E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ues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como para</w:t>
      </w:r>
      <w:r w:rsidRPr="004F093E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techos y trasdosados.</w:t>
      </w:r>
      <w:r w:rsidR="00E07653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Con las Declaraciones Ambientales de Producto obtenidas,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Knauf ofrece un alcance completo, en cuanto a prestaciones e </w:t>
      </w:r>
      <w:r w:rsidRPr="004F093E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información </w:t>
      </w:r>
      <w:r w:rsidRPr="00E53FA9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medioambie</w:t>
      </w:r>
      <w:r w:rsidRPr="004F093E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ntal, 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para todo tipo de proyectos de construcción. </w:t>
      </w:r>
    </w:p>
    <w:p w:rsidR="00D0490F" w:rsidRDefault="00D0490F" w:rsidP="005F1FDD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:rsidR="0067702E" w:rsidRDefault="005F1FDD" w:rsidP="00643705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4F53B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lastRenderedPageBreak/>
        <w:t>La información que contiene una DAP</w:t>
      </w:r>
      <w:r w:rsidR="00DA5C44" w:rsidRPr="004F53BD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vertAlign w:val="superscript"/>
        </w:rPr>
        <w:t xml:space="preserve"> </w:t>
      </w:r>
      <w:r w:rsidRPr="005F1FD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se basa en el </w:t>
      </w:r>
      <w:r w:rsidR="001626EB"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A</w:t>
      </w:r>
      <w:r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nálisis del </w:t>
      </w:r>
      <w:r w:rsidR="001626EB"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C</w:t>
      </w:r>
      <w:r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iclo de </w:t>
      </w:r>
      <w:r w:rsidR="001626EB"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V</w:t>
      </w:r>
      <w:r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ida (ACV) </w:t>
      </w:r>
      <w:r w:rsidRPr="005F1FD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de un material o sistema</w:t>
      </w:r>
      <w:r w:rsidR="00622032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4F768C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y </w:t>
      </w:r>
      <w:r w:rsidR="00622032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ofrec</w:t>
      </w:r>
      <w:r w:rsidR="004F768C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e</w:t>
      </w:r>
      <w:r w:rsidR="00622032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622032"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datos objetivos</w:t>
      </w:r>
      <w:r w:rsidR="004F53BD"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, transparentes y verificados </w:t>
      </w:r>
      <w:r w:rsidR="00622032"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sobre los impactos medioambientales</w:t>
      </w:r>
      <w:r w:rsidR="00622032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en cuanto a</w:t>
      </w:r>
      <w:r w:rsidRPr="005F1FD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consumo energético</w:t>
      </w:r>
      <w:r w:rsidR="00622032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,</w:t>
      </w:r>
      <w:r w:rsidRPr="005F1FD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agotamiento de recursos</w:t>
      </w:r>
      <w:r w:rsidR="00622032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,</w:t>
      </w:r>
      <w:r w:rsidRPr="005F1FD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consumo de agua</w:t>
      </w:r>
      <w:r w:rsidR="00622032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,</w:t>
      </w:r>
      <w:r w:rsidRPr="005F1FD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residuos sólidos</w:t>
      </w:r>
      <w:r w:rsidR="00622032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,</w:t>
      </w:r>
      <w:r w:rsidRPr="005F1FD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cambio climático</w:t>
      </w:r>
      <w:r w:rsidR="00622032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, acidificación atmosférica,</w:t>
      </w:r>
      <w:r w:rsidRPr="005F1FD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polución del aire y del agua</w:t>
      </w:r>
      <w:r w:rsidR="00622032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,</w:t>
      </w:r>
      <w:r w:rsidRPr="005F1FD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destrucción de la capa de ozono</w:t>
      </w:r>
      <w:r w:rsidR="00622032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o</w:t>
      </w:r>
      <w:r w:rsidRPr="005F1FD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formación de ozono fotoquímico</w:t>
      </w:r>
      <w:r w:rsidR="00622032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.</w:t>
      </w:r>
      <w:r w:rsidR="009B28D7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67702E" w:rsidRDefault="0067702E" w:rsidP="00643705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:rsidR="006201DA" w:rsidRPr="003A3BB8" w:rsidRDefault="00E57649" w:rsidP="00643705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La</w:t>
      </w:r>
      <w:r w:rsidR="00E07653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s DAP son un </w:t>
      </w:r>
      <w:r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instrumento muy útil para</w:t>
      </w:r>
      <w:r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 </w:t>
      </w:r>
      <w:r w:rsidR="00E53FA9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los técnicos</w:t>
      </w:r>
      <w:r w:rsidR="00E07653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, ya que </w:t>
      </w:r>
      <w:r w:rsidR="00E07653"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ayuda</w:t>
      </w:r>
      <w:r w:rsidR="009C1EAA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n</w:t>
      </w:r>
      <w:r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 a</w:t>
      </w:r>
      <w:r w:rsidR="00E53FA9"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 </w:t>
      </w:r>
      <w:r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distinguir rápidamente los mejores productos desde el punto de vista medioambiental</w:t>
      </w:r>
      <w:r w:rsidR="005E147F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. Sus datos </w:t>
      </w:r>
      <w:r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pe</w:t>
      </w:r>
      <w:r w:rsidR="00C90524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r</w:t>
      </w:r>
      <w:r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miten calcular</w:t>
      </w:r>
      <w:r w:rsidR="005E147F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,</w:t>
      </w:r>
      <w:r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con mayor precisión</w:t>
      </w:r>
      <w:r w:rsidR="005E147F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,</w:t>
      </w:r>
      <w:r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E53FA9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el impacto ambiental del edificio en l</w:t>
      </w:r>
      <w:r w:rsidR="003D2A87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as </w:t>
      </w:r>
      <w:r w:rsidR="00E53FA9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fase</w:t>
      </w:r>
      <w:r w:rsidR="003D2A87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s</w:t>
      </w:r>
      <w:r w:rsidR="00E53FA9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de proyecto, construcción, uso y fin</w:t>
      </w:r>
      <w:r w:rsidR="005653AD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F15906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de vida, estudio imprescin</w:t>
      </w:r>
      <w:r w:rsidR="00E53FA9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dible y determinante para </w:t>
      </w:r>
      <w:r w:rsidR="00E53FA9"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reducir las emisiones vinculadas a la construcción de edificios</w:t>
      </w:r>
      <w:r w:rsidR="00E53FA9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. </w:t>
      </w:r>
    </w:p>
    <w:p w:rsidR="006201DA" w:rsidRDefault="006201DA" w:rsidP="00643705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highlight w:val="yellow"/>
          <w:u w:val="none"/>
        </w:rPr>
      </w:pPr>
    </w:p>
    <w:p w:rsidR="005F1FDD" w:rsidRDefault="00E53FA9" w:rsidP="00643705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Con </w:t>
      </w:r>
      <w:r w:rsidR="006201DA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todo </w:t>
      </w:r>
      <w:r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ello</w:t>
      </w:r>
      <w:r w:rsidR="006201DA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, las D</w:t>
      </w:r>
      <w:r w:rsidR="00A9285C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eclaraciones Ambientales de Producto</w:t>
      </w:r>
      <w:r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logran</w:t>
      </w:r>
      <w:r w:rsidR="002F0AF6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2F0AF6"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impuls</w:t>
      </w:r>
      <w:r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ar</w:t>
      </w:r>
      <w:r w:rsidR="002F0AF6" w:rsidRPr="003A3BB8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 la economía circular y la sostenibilidad</w:t>
      </w:r>
      <w:r w:rsidR="006201DA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, además de ofrecer una mayor tran</w:t>
      </w:r>
      <w:r w:rsidR="00F15906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s</w:t>
      </w:r>
      <w:r w:rsidR="006201DA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parencia a las administraciones y a</w:t>
      </w:r>
      <w:r w:rsidR="00135227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l</w:t>
      </w:r>
      <w:r w:rsidR="006201DA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usuario final sobre el impacto global de los edificios y productos de construcción en el medioambiente</w:t>
      </w:r>
      <w:r w:rsidR="00242B8F" w:rsidRPr="003A3BB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.</w:t>
      </w:r>
    </w:p>
    <w:p w:rsidR="00B80794" w:rsidRPr="005F1FDD" w:rsidRDefault="00B80794" w:rsidP="00DE5EAA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:rsidR="00643705" w:rsidRDefault="00C757C4" w:rsidP="00DE140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145D16">
        <w:rPr>
          <w:rFonts w:ascii="Arial" w:hAnsi="Arial" w:cs="Arial"/>
          <w:sz w:val="20"/>
          <w:szCs w:val="20"/>
        </w:rPr>
        <w:t xml:space="preserve">Más información: </w:t>
      </w:r>
      <w:hyperlink r:id="rId11" w:history="1">
        <w:r w:rsidR="00643705" w:rsidRPr="008D14D9">
          <w:rPr>
            <w:rStyle w:val="Hipervnculo"/>
            <w:rFonts w:ascii="Arial" w:hAnsi="Arial" w:cs="Arial"/>
            <w:sz w:val="20"/>
            <w:szCs w:val="20"/>
          </w:rPr>
          <w:t>https://www.knauf.es/sostenibilidad/declaracion-ambiental-de-producto</w:t>
        </w:r>
      </w:hyperlink>
    </w:p>
    <w:p w:rsidR="003345D8" w:rsidRDefault="00142651" w:rsidP="00DE1402">
      <w:pPr>
        <w:pStyle w:val="NormalWeb"/>
        <w:spacing w:before="0" w:beforeAutospacing="0" w:after="0" w:afterAutospacing="0" w:line="360" w:lineRule="auto"/>
        <w:jc w:val="both"/>
        <w:rPr>
          <w:rStyle w:val="Ninguno"/>
          <w:rFonts w:ascii="Arial" w:hAnsi="Arial" w:cs="Arial"/>
          <w:b/>
          <w:bCs/>
          <w:sz w:val="20"/>
          <w:szCs w:val="20"/>
        </w:rPr>
      </w:pPr>
      <w:r w:rsidRPr="00145D16">
        <w:rPr>
          <w:rFonts w:ascii="Arial" w:hAnsi="Arial" w:cs="Arial"/>
          <w:sz w:val="20"/>
          <w:szCs w:val="20"/>
        </w:rPr>
        <w:t>Hashtags</w:t>
      </w:r>
      <w:r w:rsidR="0009509C" w:rsidRPr="00145D16">
        <w:rPr>
          <w:rFonts w:ascii="Arial" w:hAnsi="Arial" w:cs="Arial"/>
          <w:sz w:val="20"/>
          <w:szCs w:val="20"/>
        </w:rPr>
        <w:t xml:space="preserve"> </w:t>
      </w:r>
      <w:r w:rsidR="006A214B">
        <w:rPr>
          <w:rFonts w:ascii="Arial" w:hAnsi="Arial" w:cs="Arial"/>
          <w:sz w:val="20"/>
          <w:szCs w:val="20"/>
        </w:rPr>
        <w:t xml:space="preserve">recomendados </w:t>
      </w:r>
      <w:r w:rsidR="0009509C" w:rsidRPr="00145D16">
        <w:rPr>
          <w:rFonts w:ascii="Arial" w:hAnsi="Arial" w:cs="Arial"/>
          <w:sz w:val="20"/>
          <w:szCs w:val="20"/>
        </w:rPr>
        <w:t>para redes sociales:</w:t>
      </w:r>
      <w:r w:rsidR="0009509C" w:rsidRPr="00145D16">
        <w:rPr>
          <w:rStyle w:val="Ninguno"/>
          <w:rFonts w:ascii="Arial" w:hAnsi="Arial" w:cs="Arial"/>
          <w:b/>
          <w:bCs/>
          <w:sz w:val="20"/>
          <w:szCs w:val="20"/>
        </w:rPr>
        <w:t xml:space="preserve"> </w:t>
      </w:r>
      <w:r w:rsidR="0009509C" w:rsidRPr="00145D16">
        <w:rPr>
          <w:rStyle w:val="Ninguno"/>
          <w:rFonts w:ascii="Arial" w:hAnsi="Arial" w:cs="Arial"/>
          <w:bCs/>
          <w:sz w:val="20"/>
          <w:szCs w:val="20"/>
        </w:rPr>
        <w:t>#Knauf</w:t>
      </w:r>
      <w:r w:rsidR="00C20424">
        <w:rPr>
          <w:rStyle w:val="Ninguno"/>
          <w:rFonts w:ascii="Arial" w:hAnsi="Arial" w:cs="Arial"/>
          <w:bCs/>
          <w:sz w:val="20"/>
          <w:szCs w:val="20"/>
        </w:rPr>
        <w:t>conlaSostenibilidad</w:t>
      </w:r>
      <w:r w:rsidR="0009509C" w:rsidRPr="00145D16">
        <w:rPr>
          <w:rStyle w:val="Ninguno"/>
          <w:rFonts w:ascii="Arial" w:hAnsi="Arial" w:cs="Arial"/>
          <w:bCs/>
          <w:sz w:val="20"/>
          <w:szCs w:val="20"/>
        </w:rPr>
        <w:t xml:space="preserve"> </w:t>
      </w:r>
      <w:r w:rsidR="0076574A">
        <w:rPr>
          <w:rStyle w:val="Ninguno"/>
          <w:rFonts w:ascii="Arial" w:hAnsi="Arial" w:cs="Arial"/>
          <w:bCs/>
          <w:sz w:val="20"/>
          <w:szCs w:val="20"/>
        </w:rPr>
        <w:t>#constru</w:t>
      </w:r>
      <w:r w:rsidR="00F15906">
        <w:rPr>
          <w:rStyle w:val="Ninguno"/>
          <w:rFonts w:ascii="Arial" w:hAnsi="Arial" w:cs="Arial"/>
          <w:bCs/>
          <w:sz w:val="20"/>
          <w:szCs w:val="20"/>
        </w:rPr>
        <w:t>c</w:t>
      </w:r>
      <w:r w:rsidR="0076574A">
        <w:rPr>
          <w:rStyle w:val="Ninguno"/>
          <w:rFonts w:ascii="Arial" w:hAnsi="Arial" w:cs="Arial"/>
          <w:bCs/>
          <w:sz w:val="20"/>
          <w:szCs w:val="20"/>
        </w:rPr>
        <w:t xml:space="preserve">ción </w:t>
      </w:r>
      <w:r w:rsidR="0009509C" w:rsidRPr="00145D16">
        <w:rPr>
          <w:rStyle w:val="Ninguno"/>
          <w:rFonts w:ascii="Arial" w:hAnsi="Arial" w:cs="Arial"/>
          <w:bCs/>
          <w:sz w:val="20"/>
          <w:szCs w:val="20"/>
        </w:rPr>
        <w:t>#</w:t>
      </w:r>
      <w:r w:rsidR="00C20424">
        <w:rPr>
          <w:rStyle w:val="Ninguno"/>
          <w:rFonts w:ascii="Arial" w:hAnsi="Arial" w:cs="Arial"/>
          <w:bCs/>
          <w:sz w:val="20"/>
          <w:szCs w:val="20"/>
        </w:rPr>
        <w:t>Sostenibilidad</w:t>
      </w:r>
      <w:r w:rsidR="0009509C" w:rsidRPr="00145D16">
        <w:rPr>
          <w:rStyle w:val="Ninguno"/>
          <w:rFonts w:ascii="Arial" w:hAnsi="Arial" w:cs="Arial"/>
          <w:bCs/>
          <w:sz w:val="20"/>
          <w:szCs w:val="20"/>
        </w:rPr>
        <w:t xml:space="preserve"> </w:t>
      </w:r>
      <w:r w:rsidR="004561E8">
        <w:rPr>
          <w:rStyle w:val="Ninguno"/>
          <w:rFonts w:ascii="Arial" w:hAnsi="Arial" w:cs="Arial"/>
          <w:bCs/>
          <w:sz w:val="20"/>
          <w:szCs w:val="20"/>
        </w:rPr>
        <w:t xml:space="preserve">#Medioambiente </w:t>
      </w:r>
      <w:r w:rsidR="000B3B39">
        <w:rPr>
          <w:rStyle w:val="Ninguno"/>
          <w:rFonts w:ascii="Arial" w:hAnsi="Arial" w:cs="Arial"/>
          <w:bCs/>
          <w:sz w:val="20"/>
          <w:szCs w:val="20"/>
        </w:rPr>
        <w:t>#</w:t>
      </w:r>
      <w:r w:rsidR="004561E8">
        <w:rPr>
          <w:rStyle w:val="Ninguno"/>
          <w:rFonts w:ascii="Arial" w:hAnsi="Arial" w:cs="Arial"/>
          <w:bCs/>
          <w:sz w:val="20"/>
          <w:szCs w:val="20"/>
        </w:rPr>
        <w:t xml:space="preserve">EconomíaCircular </w:t>
      </w:r>
      <w:r w:rsidR="0009509C" w:rsidRPr="00145D16">
        <w:rPr>
          <w:rStyle w:val="Ninguno"/>
          <w:rFonts w:ascii="Arial" w:hAnsi="Arial" w:cs="Arial"/>
          <w:bCs/>
          <w:sz w:val="20"/>
          <w:szCs w:val="20"/>
        </w:rPr>
        <w:t>#</w:t>
      </w:r>
      <w:r w:rsidR="00C20424">
        <w:rPr>
          <w:rStyle w:val="Ninguno"/>
          <w:rFonts w:ascii="Arial" w:hAnsi="Arial" w:cs="Arial"/>
          <w:bCs/>
          <w:sz w:val="20"/>
          <w:szCs w:val="20"/>
        </w:rPr>
        <w:t>ACV</w:t>
      </w:r>
      <w:r w:rsidR="00A96648" w:rsidRPr="00145D16">
        <w:rPr>
          <w:rStyle w:val="Ninguno"/>
          <w:rFonts w:ascii="Arial" w:hAnsi="Arial" w:cs="Arial"/>
          <w:bCs/>
          <w:sz w:val="20"/>
          <w:szCs w:val="20"/>
        </w:rPr>
        <w:t xml:space="preserve"> #</w:t>
      </w:r>
      <w:r w:rsidR="00C20424">
        <w:rPr>
          <w:rStyle w:val="Ninguno"/>
          <w:rFonts w:ascii="Arial" w:hAnsi="Arial" w:cs="Arial"/>
          <w:bCs/>
          <w:sz w:val="20"/>
          <w:szCs w:val="20"/>
        </w:rPr>
        <w:t>DAP</w:t>
      </w:r>
      <w:r w:rsidR="003345D8">
        <w:rPr>
          <w:rStyle w:val="Ninguno"/>
          <w:rFonts w:ascii="Arial" w:hAnsi="Arial" w:cs="Arial"/>
          <w:bCs/>
          <w:sz w:val="20"/>
          <w:szCs w:val="20"/>
        </w:rPr>
        <w:t>cons #DAP</w:t>
      </w:r>
      <w:r w:rsidR="000B3B39">
        <w:rPr>
          <w:rStyle w:val="Ninguno"/>
          <w:rFonts w:ascii="Arial" w:hAnsi="Arial" w:cs="Arial"/>
          <w:bCs/>
          <w:sz w:val="20"/>
          <w:szCs w:val="20"/>
        </w:rPr>
        <w:t xml:space="preserve"> #EPS</w:t>
      </w:r>
      <w:r w:rsidR="008B3CEF">
        <w:rPr>
          <w:rStyle w:val="Ninguno"/>
          <w:rFonts w:ascii="Arial" w:hAnsi="Arial" w:cs="Arial"/>
          <w:bCs/>
          <w:sz w:val="20"/>
          <w:szCs w:val="20"/>
        </w:rPr>
        <w:t xml:space="preserve"> #DAPs #Ecoetiquetas</w:t>
      </w:r>
    </w:p>
    <w:p w:rsidR="007979F8" w:rsidRPr="003345D8" w:rsidRDefault="007979F8" w:rsidP="00DE1402">
      <w:pPr>
        <w:pStyle w:val="NormalWeb"/>
        <w:spacing w:before="0" w:beforeAutospacing="0" w:after="0" w:afterAutospacing="0" w:line="360" w:lineRule="auto"/>
        <w:jc w:val="both"/>
        <w:rPr>
          <w:rStyle w:val="Ninguno"/>
          <w:rFonts w:ascii="Arial" w:hAnsi="Arial" w:cs="Arial"/>
          <w:b/>
          <w:bCs/>
          <w:sz w:val="20"/>
          <w:szCs w:val="20"/>
        </w:rPr>
      </w:pPr>
    </w:p>
    <w:p w:rsidR="00A41588" w:rsidRPr="00145D16" w:rsidRDefault="0027520E" w:rsidP="00DE1402">
      <w:pPr>
        <w:pStyle w:val="NormalWeb"/>
        <w:spacing w:before="0" w:beforeAutospacing="0" w:after="0" w:afterAutospacing="0" w:line="360" w:lineRule="auto"/>
        <w:jc w:val="both"/>
        <w:rPr>
          <w:rStyle w:val="Ninguno"/>
          <w:rFonts w:ascii="Arial" w:hAnsi="Arial" w:cs="Arial"/>
          <w:b/>
          <w:bCs/>
          <w:sz w:val="20"/>
          <w:szCs w:val="20"/>
        </w:rPr>
      </w:pPr>
      <w:r w:rsidRPr="00145D16">
        <w:rPr>
          <w:rStyle w:val="Ninguno"/>
          <w:rFonts w:ascii="Arial" w:hAnsi="Arial" w:cs="Arial"/>
          <w:b/>
          <w:bCs/>
          <w:sz w:val="22"/>
          <w:szCs w:val="22"/>
        </w:rPr>
        <w:t>Acerca de</w:t>
      </w:r>
      <w:r w:rsidR="00D26624" w:rsidRPr="00145D16">
        <w:rPr>
          <w:rStyle w:val="Ninguno"/>
          <w:rFonts w:ascii="Arial" w:hAnsi="Arial" w:cs="Arial"/>
          <w:b/>
          <w:bCs/>
          <w:sz w:val="22"/>
          <w:szCs w:val="22"/>
        </w:rPr>
        <w:t xml:space="preserve"> </w:t>
      </w:r>
      <w:r w:rsidRPr="00145D16">
        <w:rPr>
          <w:rStyle w:val="Ninguno"/>
          <w:rFonts w:ascii="Arial" w:hAnsi="Arial" w:cs="Arial"/>
          <w:b/>
          <w:bCs/>
          <w:sz w:val="22"/>
          <w:szCs w:val="22"/>
        </w:rPr>
        <w:t>Knauf</w:t>
      </w:r>
    </w:p>
    <w:p w:rsidR="000F7E75" w:rsidRPr="00145D16" w:rsidRDefault="00A94152" w:rsidP="00DE5EAA">
      <w:pPr>
        <w:spacing w:line="360" w:lineRule="auto"/>
        <w:jc w:val="both"/>
        <w:rPr>
          <w:rStyle w:val="Ninguno"/>
          <w:rFonts w:ascii="Arial" w:hAnsi="Arial" w:cs="Arial"/>
          <w:color w:val="auto"/>
        </w:rPr>
      </w:pPr>
      <w:r w:rsidRPr="00145D16">
        <w:rPr>
          <w:rStyle w:val="Ninguno"/>
          <w:rFonts w:ascii="Arial" w:eastAsiaTheme="minorHAnsi" w:hAnsi="Arial" w:cs="Arial"/>
          <w:color w:val="auto"/>
          <w:lang w:eastAsia="en-GB"/>
        </w:rPr>
        <w:t>Knauf</w:t>
      </w:r>
      <w:r w:rsidR="00D17902" w:rsidRPr="00145D16">
        <w:rPr>
          <w:rStyle w:val="Ninguno"/>
          <w:rFonts w:ascii="Arial" w:eastAsiaTheme="minorHAnsi" w:hAnsi="Arial" w:cs="Arial"/>
          <w:color w:val="auto"/>
          <w:lang w:eastAsia="en-GB"/>
        </w:rPr>
        <w:t xml:space="preserve"> </w:t>
      </w:r>
      <w:r w:rsidRPr="00145D16">
        <w:rPr>
          <w:rStyle w:val="Ninguno"/>
          <w:rFonts w:ascii="Arial" w:eastAsiaTheme="minorHAnsi" w:hAnsi="Arial" w:cs="Arial"/>
          <w:color w:val="auto"/>
          <w:lang w:eastAsia="en-GB"/>
        </w:rPr>
        <w:t>es una</w:t>
      </w:r>
      <w:r w:rsidR="00D17902" w:rsidRPr="00145D16">
        <w:rPr>
          <w:rStyle w:val="Ninguno"/>
          <w:rFonts w:ascii="Arial" w:eastAsiaTheme="minorHAnsi" w:hAnsi="Arial" w:cs="Arial"/>
          <w:color w:val="auto"/>
          <w:lang w:eastAsia="en-GB"/>
        </w:rPr>
        <w:t xml:space="preserve"> empresa </w:t>
      </w:r>
      <w:r w:rsidR="00057D8F" w:rsidRPr="00145D16">
        <w:rPr>
          <w:rStyle w:val="Ninguno"/>
          <w:rFonts w:ascii="Arial" w:eastAsiaTheme="minorHAnsi" w:hAnsi="Arial" w:cs="Arial"/>
          <w:color w:val="auto"/>
          <w:lang w:eastAsia="en-GB"/>
        </w:rPr>
        <w:t xml:space="preserve">fundada en </w:t>
      </w:r>
      <w:r w:rsidRPr="00145D16">
        <w:rPr>
          <w:rStyle w:val="Ninguno"/>
          <w:rFonts w:ascii="Arial" w:eastAsiaTheme="minorHAnsi" w:hAnsi="Arial" w:cs="Arial"/>
          <w:color w:val="auto"/>
          <w:lang w:eastAsia="en-GB"/>
        </w:rPr>
        <w:t>Alemania en</w:t>
      </w:r>
      <w:r w:rsidR="001A7161" w:rsidRPr="00145D16">
        <w:rPr>
          <w:rStyle w:val="Ninguno"/>
          <w:rFonts w:ascii="Arial" w:eastAsiaTheme="minorHAnsi" w:hAnsi="Arial" w:cs="Arial"/>
          <w:color w:val="auto"/>
          <w:lang w:eastAsia="en-GB"/>
        </w:rPr>
        <w:t xml:space="preserve"> </w:t>
      </w:r>
      <w:r w:rsidR="00057D8F" w:rsidRPr="00145D16">
        <w:rPr>
          <w:rStyle w:val="Ninguno"/>
          <w:rFonts w:ascii="Arial" w:eastAsiaTheme="minorHAnsi" w:hAnsi="Arial" w:cs="Arial"/>
          <w:color w:val="auto"/>
          <w:lang w:eastAsia="en-GB"/>
        </w:rPr>
        <w:t>1932</w:t>
      </w:r>
      <w:r w:rsidR="00BF109F" w:rsidRPr="00145D16">
        <w:rPr>
          <w:rStyle w:val="Ninguno"/>
          <w:rFonts w:ascii="Arial" w:eastAsiaTheme="minorHAnsi" w:hAnsi="Arial" w:cs="Arial"/>
          <w:color w:val="auto"/>
          <w:lang w:eastAsia="en-GB"/>
        </w:rPr>
        <w:t xml:space="preserve">, </w:t>
      </w:r>
      <w:r w:rsidR="001A7161" w:rsidRPr="00145D16">
        <w:rPr>
          <w:rStyle w:val="Ninguno"/>
          <w:rFonts w:ascii="Arial" w:eastAsiaTheme="minorHAnsi" w:hAnsi="Arial" w:cs="Arial"/>
          <w:color w:val="auto"/>
          <w:lang w:eastAsia="en-GB"/>
        </w:rPr>
        <w:t xml:space="preserve">cuyos principios </w:t>
      </w:r>
      <w:r w:rsidR="000C26B8" w:rsidRPr="00145D16">
        <w:rPr>
          <w:rStyle w:val="Ninguno"/>
          <w:rFonts w:ascii="Arial" w:eastAsiaTheme="minorHAnsi" w:hAnsi="Arial" w:cs="Arial"/>
          <w:color w:val="auto"/>
          <w:lang w:eastAsia="en-GB"/>
        </w:rPr>
        <w:t>son</w:t>
      </w:r>
      <w:r w:rsidR="001A7161" w:rsidRPr="00145D16">
        <w:rPr>
          <w:rStyle w:val="Ninguno"/>
          <w:rFonts w:ascii="Arial" w:eastAsiaTheme="minorHAnsi" w:hAnsi="Arial" w:cs="Arial"/>
          <w:color w:val="auto"/>
          <w:lang w:eastAsia="en-GB"/>
        </w:rPr>
        <w:t xml:space="preserve"> la</w:t>
      </w:r>
      <w:r w:rsidR="00BE7612" w:rsidRPr="00145D16">
        <w:rPr>
          <w:rStyle w:val="Ninguno"/>
          <w:rFonts w:ascii="Arial" w:eastAsiaTheme="minorHAnsi" w:hAnsi="Arial" w:cs="Arial"/>
          <w:color w:val="auto"/>
          <w:lang w:eastAsia="en-GB"/>
        </w:rPr>
        <w:t xml:space="preserve"> innovación, </w:t>
      </w:r>
      <w:r w:rsidR="001A7161" w:rsidRPr="00145D16">
        <w:rPr>
          <w:rStyle w:val="Ninguno"/>
          <w:rFonts w:ascii="Arial" w:eastAsiaTheme="minorHAnsi" w:hAnsi="Arial" w:cs="Arial"/>
          <w:color w:val="auto"/>
          <w:lang w:eastAsia="en-GB"/>
        </w:rPr>
        <w:t xml:space="preserve">la </w:t>
      </w:r>
      <w:r w:rsidR="00BE7612" w:rsidRPr="00145D16">
        <w:rPr>
          <w:rStyle w:val="Ninguno"/>
          <w:rFonts w:ascii="Arial" w:eastAsiaTheme="minorHAnsi" w:hAnsi="Arial" w:cs="Arial"/>
          <w:color w:val="auto"/>
          <w:lang w:eastAsia="en-GB"/>
        </w:rPr>
        <w:t xml:space="preserve">calidad y </w:t>
      </w:r>
      <w:r w:rsidR="001A7161" w:rsidRPr="00145D16">
        <w:rPr>
          <w:rStyle w:val="Ninguno"/>
          <w:rFonts w:ascii="Arial" w:eastAsiaTheme="minorHAnsi" w:hAnsi="Arial" w:cs="Arial"/>
          <w:color w:val="auto"/>
          <w:lang w:eastAsia="en-GB"/>
        </w:rPr>
        <w:t xml:space="preserve">el </w:t>
      </w:r>
      <w:r w:rsidR="00BE7612" w:rsidRPr="00145D16">
        <w:rPr>
          <w:rStyle w:val="Ninguno"/>
          <w:rFonts w:ascii="Arial" w:eastAsiaTheme="minorHAnsi" w:hAnsi="Arial" w:cs="Arial"/>
          <w:color w:val="auto"/>
          <w:lang w:eastAsia="en-GB"/>
        </w:rPr>
        <w:t>servicio</w:t>
      </w:r>
      <w:r w:rsidRPr="00145D16">
        <w:rPr>
          <w:rStyle w:val="Ninguno"/>
          <w:rFonts w:ascii="Arial" w:eastAsiaTheme="minorHAnsi" w:hAnsi="Arial" w:cs="Arial"/>
          <w:color w:val="auto"/>
          <w:lang w:eastAsia="en-GB"/>
        </w:rPr>
        <w:t>. Hoy en día es</w:t>
      </w:r>
      <w:r w:rsidR="0027520E" w:rsidRPr="00145D16">
        <w:rPr>
          <w:rStyle w:val="Ninguno"/>
          <w:rFonts w:ascii="Arial" w:eastAsiaTheme="minorHAnsi" w:hAnsi="Arial" w:cs="Arial"/>
          <w:color w:val="auto"/>
          <w:lang w:eastAsia="en-GB"/>
        </w:rPr>
        <w:t xml:space="preserve"> </w:t>
      </w:r>
      <w:r w:rsidR="00D26624" w:rsidRPr="00145D16">
        <w:rPr>
          <w:rStyle w:val="Ninguno"/>
          <w:rFonts w:ascii="Arial" w:eastAsiaTheme="minorHAnsi" w:hAnsi="Arial" w:cs="Arial"/>
          <w:color w:val="auto"/>
          <w:lang w:eastAsia="en-GB"/>
        </w:rPr>
        <w:t>líder mundial en la fabricación de placas de yeso laminado y productos para la construcción en seco</w:t>
      </w:r>
      <w:r w:rsidR="000F7E75" w:rsidRPr="00145D16">
        <w:rPr>
          <w:rStyle w:val="Ninguno"/>
          <w:rFonts w:ascii="Arial" w:eastAsiaTheme="minorHAnsi" w:hAnsi="Arial" w:cs="Arial"/>
          <w:color w:val="auto"/>
          <w:lang w:eastAsia="en-GB"/>
        </w:rPr>
        <w:t>. Es</w:t>
      </w:r>
      <w:r w:rsidR="00CF4FF5" w:rsidRPr="00145D16">
        <w:rPr>
          <w:rStyle w:val="Ninguno"/>
          <w:rFonts w:ascii="Arial" w:eastAsiaTheme="minorHAnsi" w:hAnsi="Arial" w:cs="Arial"/>
          <w:color w:val="auto"/>
          <w:lang w:eastAsia="en-GB"/>
        </w:rPr>
        <w:t>,</w:t>
      </w:r>
      <w:r w:rsidR="000F7E75" w:rsidRPr="00145D16">
        <w:rPr>
          <w:rStyle w:val="Ninguno"/>
          <w:rFonts w:ascii="Arial" w:eastAsiaTheme="minorHAnsi" w:hAnsi="Arial" w:cs="Arial"/>
          <w:color w:val="auto"/>
          <w:lang w:eastAsia="en-GB"/>
        </w:rPr>
        <w:t xml:space="preserve"> además,</w:t>
      </w:r>
      <w:r w:rsidR="0027520E" w:rsidRPr="00145D16">
        <w:rPr>
          <w:rStyle w:val="Ninguno"/>
          <w:rFonts w:ascii="Arial" w:eastAsiaTheme="minorHAnsi" w:hAnsi="Arial" w:cs="Arial"/>
          <w:color w:val="auto"/>
          <w:lang w:eastAsia="en-GB"/>
        </w:rPr>
        <w:t xml:space="preserve"> uno de los principales fabricantes de materiales de aislamiento térmico y acústico.</w:t>
      </w:r>
      <w:r w:rsidR="0027520E" w:rsidRPr="00145D16">
        <w:rPr>
          <w:rStyle w:val="Ninguno"/>
          <w:rFonts w:ascii="Arial" w:hAnsi="Arial" w:cs="Arial"/>
          <w:color w:val="auto"/>
        </w:rPr>
        <w:t xml:space="preserve"> </w:t>
      </w:r>
    </w:p>
    <w:p w:rsidR="000F7E75" w:rsidRPr="00145D16" w:rsidRDefault="007E58B4" w:rsidP="00DE5EAA">
      <w:pPr>
        <w:spacing w:line="360" w:lineRule="auto"/>
        <w:jc w:val="both"/>
        <w:rPr>
          <w:rStyle w:val="Ninguno"/>
          <w:rFonts w:ascii="Arial" w:hAnsi="Arial" w:cs="Arial"/>
          <w:color w:val="auto"/>
        </w:rPr>
      </w:pPr>
      <w:r w:rsidRPr="00145D16">
        <w:rPr>
          <w:rStyle w:val="Ninguno"/>
          <w:rFonts w:ascii="Arial" w:hAnsi="Arial" w:cs="Arial"/>
          <w:color w:val="auto"/>
        </w:rPr>
        <w:t>Con una facturación de 10</w:t>
      </w:r>
      <w:r w:rsidR="00D10AA6" w:rsidRPr="00145D16">
        <w:rPr>
          <w:rStyle w:val="Ninguno"/>
          <w:rFonts w:ascii="Arial" w:hAnsi="Arial" w:cs="Arial"/>
          <w:color w:val="auto"/>
        </w:rPr>
        <w:t xml:space="preserve"> </w:t>
      </w:r>
      <w:r w:rsidRPr="00145D16">
        <w:rPr>
          <w:rStyle w:val="Ninguno"/>
          <w:rFonts w:ascii="Arial" w:hAnsi="Arial" w:cs="Arial"/>
          <w:color w:val="auto"/>
        </w:rPr>
        <w:t xml:space="preserve">000 millones de euros, cuenta en </w:t>
      </w:r>
      <w:r w:rsidR="00F277DA" w:rsidRPr="00145D16">
        <w:rPr>
          <w:rStyle w:val="Ninguno"/>
          <w:rFonts w:ascii="Arial" w:hAnsi="Arial" w:cs="Arial"/>
          <w:color w:val="auto"/>
        </w:rPr>
        <w:t xml:space="preserve">la actualidad </w:t>
      </w:r>
      <w:r w:rsidRPr="00145D16">
        <w:rPr>
          <w:rStyle w:val="Ninguno"/>
          <w:rFonts w:ascii="Arial" w:hAnsi="Arial" w:cs="Arial"/>
          <w:color w:val="auto"/>
        </w:rPr>
        <w:t>con</w:t>
      </w:r>
      <w:r w:rsidR="00F277DA" w:rsidRPr="00145D16">
        <w:rPr>
          <w:rStyle w:val="Ninguno"/>
          <w:rFonts w:ascii="Arial" w:hAnsi="Arial" w:cs="Arial"/>
          <w:color w:val="auto"/>
        </w:rPr>
        <w:t xml:space="preserve"> más de 2</w:t>
      </w:r>
      <w:r w:rsidRPr="00145D16">
        <w:rPr>
          <w:rStyle w:val="Ninguno"/>
          <w:rFonts w:ascii="Arial" w:hAnsi="Arial" w:cs="Arial"/>
          <w:color w:val="auto"/>
        </w:rPr>
        <w:t>5</w:t>
      </w:r>
      <w:r w:rsidR="00F277DA" w:rsidRPr="00145D16">
        <w:rPr>
          <w:rStyle w:val="Ninguno"/>
          <w:rFonts w:ascii="Arial" w:hAnsi="Arial" w:cs="Arial"/>
          <w:color w:val="auto"/>
        </w:rPr>
        <w:t xml:space="preserve">0 </w:t>
      </w:r>
      <w:r w:rsidRPr="00145D16">
        <w:rPr>
          <w:rStyle w:val="Ninguno"/>
          <w:rFonts w:ascii="Arial" w:hAnsi="Arial" w:cs="Arial"/>
          <w:color w:val="auto"/>
        </w:rPr>
        <w:t>fábricas en 90 países y 35</w:t>
      </w:r>
      <w:r w:rsidR="00D10AA6" w:rsidRPr="00145D16">
        <w:rPr>
          <w:rStyle w:val="Ninguno"/>
          <w:rFonts w:ascii="Arial" w:hAnsi="Arial" w:cs="Arial"/>
          <w:color w:val="auto"/>
        </w:rPr>
        <w:t xml:space="preserve"> </w:t>
      </w:r>
      <w:r w:rsidR="00F277DA" w:rsidRPr="00145D16">
        <w:rPr>
          <w:rStyle w:val="Ninguno"/>
          <w:rFonts w:ascii="Arial" w:hAnsi="Arial" w:cs="Arial"/>
          <w:color w:val="auto"/>
        </w:rPr>
        <w:t xml:space="preserve">000 empleados. </w:t>
      </w:r>
      <w:r w:rsidR="000F7E75" w:rsidRPr="00145D16">
        <w:rPr>
          <w:rStyle w:val="Ninguno"/>
          <w:rFonts w:ascii="Arial" w:hAnsi="Arial" w:cs="Arial"/>
          <w:color w:val="auto"/>
        </w:rPr>
        <w:t xml:space="preserve">La compañía ofrece al sector de la construcción una completa gama de soluciones para una edificación sostenible </w:t>
      </w:r>
      <w:r w:rsidR="001A7161" w:rsidRPr="00145D16">
        <w:rPr>
          <w:rStyle w:val="Ninguno"/>
          <w:rFonts w:ascii="Arial" w:hAnsi="Arial" w:cs="Arial"/>
          <w:color w:val="auto"/>
        </w:rPr>
        <w:t xml:space="preserve">y </w:t>
      </w:r>
      <w:r w:rsidR="000F7E75" w:rsidRPr="00145D16">
        <w:rPr>
          <w:rStyle w:val="Ninguno"/>
          <w:rFonts w:ascii="Arial" w:hAnsi="Arial" w:cs="Arial"/>
          <w:color w:val="auto"/>
        </w:rPr>
        <w:t xml:space="preserve">respetuosa, al máximo, con el medio ambiente. </w:t>
      </w:r>
    </w:p>
    <w:p w:rsidR="000F7E75" w:rsidRPr="00145D16" w:rsidRDefault="00D048F9" w:rsidP="00DE5EAA">
      <w:pPr>
        <w:spacing w:line="360" w:lineRule="auto"/>
        <w:jc w:val="both"/>
        <w:rPr>
          <w:rStyle w:val="Ninguno"/>
          <w:rFonts w:ascii="Arial" w:hAnsi="Arial" w:cs="Arial"/>
          <w:color w:val="auto"/>
        </w:rPr>
      </w:pPr>
      <w:r w:rsidRPr="00145D16">
        <w:rPr>
          <w:rStyle w:val="Ninguno"/>
          <w:rFonts w:ascii="Arial" w:hAnsi="Arial" w:cs="Arial"/>
          <w:color w:val="auto"/>
        </w:rPr>
        <w:t xml:space="preserve">Knauf Iberia, responsable de la actividad en </w:t>
      </w:r>
      <w:r w:rsidR="000F7E75" w:rsidRPr="00145D16">
        <w:rPr>
          <w:rStyle w:val="Ninguno"/>
          <w:rFonts w:ascii="Arial" w:hAnsi="Arial" w:cs="Arial"/>
          <w:color w:val="auto"/>
        </w:rPr>
        <w:t xml:space="preserve">España </w:t>
      </w:r>
      <w:r w:rsidRPr="00145D16">
        <w:rPr>
          <w:rStyle w:val="Ninguno"/>
          <w:rFonts w:ascii="Arial" w:hAnsi="Arial" w:cs="Arial"/>
          <w:color w:val="auto"/>
        </w:rPr>
        <w:t xml:space="preserve">y Portugal, </w:t>
      </w:r>
      <w:r w:rsidR="000F7E75" w:rsidRPr="00145D16">
        <w:rPr>
          <w:rStyle w:val="Ninguno"/>
          <w:rFonts w:ascii="Arial" w:hAnsi="Arial" w:cs="Arial"/>
          <w:color w:val="auto"/>
        </w:rPr>
        <w:t xml:space="preserve">está presente desde hace más de 30 años, con </w:t>
      </w:r>
      <w:r w:rsidRPr="00145D16">
        <w:rPr>
          <w:rStyle w:val="Ninguno"/>
          <w:rFonts w:ascii="Arial" w:hAnsi="Arial" w:cs="Arial"/>
          <w:color w:val="auto"/>
        </w:rPr>
        <w:t xml:space="preserve">una sólida red de distribuidores y </w:t>
      </w:r>
      <w:r w:rsidR="000F7E75" w:rsidRPr="00145D16">
        <w:rPr>
          <w:rStyle w:val="Ninguno"/>
          <w:rFonts w:ascii="Arial" w:hAnsi="Arial" w:cs="Arial"/>
          <w:color w:val="auto"/>
        </w:rPr>
        <w:t xml:space="preserve">dos centros productivos, en </w:t>
      </w:r>
      <w:r w:rsidR="00F47FAB" w:rsidRPr="00145D16">
        <w:rPr>
          <w:rStyle w:val="Ninguno"/>
          <w:rFonts w:ascii="Arial" w:hAnsi="Arial" w:cs="Arial"/>
          <w:color w:val="auto"/>
        </w:rPr>
        <w:t>Guixers (</w:t>
      </w:r>
      <w:r w:rsidR="000F7E75" w:rsidRPr="00145D16">
        <w:rPr>
          <w:rStyle w:val="Ninguno"/>
          <w:rFonts w:ascii="Arial" w:hAnsi="Arial" w:cs="Arial"/>
          <w:color w:val="auto"/>
        </w:rPr>
        <w:t>Lleida</w:t>
      </w:r>
      <w:r w:rsidR="00F47FAB" w:rsidRPr="00145D16">
        <w:rPr>
          <w:rStyle w:val="Ninguno"/>
          <w:rFonts w:ascii="Arial" w:hAnsi="Arial" w:cs="Arial"/>
          <w:color w:val="auto"/>
        </w:rPr>
        <w:t>)</w:t>
      </w:r>
      <w:r w:rsidR="000F7E75" w:rsidRPr="00145D16">
        <w:rPr>
          <w:rStyle w:val="Ninguno"/>
          <w:rFonts w:ascii="Arial" w:hAnsi="Arial" w:cs="Arial"/>
          <w:color w:val="auto"/>
        </w:rPr>
        <w:t xml:space="preserve"> y </w:t>
      </w:r>
      <w:r w:rsidR="00F47FAB" w:rsidRPr="00145D16">
        <w:rPr>
          <w:rStyle w:val="Ninguno"/>
          <w:rFonts w:ascii="Arial" w:hAnsi="Arial" w:cs="Arial"/>
          <w:color w:val="auto"/>
        </w:rPr>
        <w:t>Escúzar (</w:t>
      </w:r>
      <w:r w:rsidR="000F7E75" w:rsidRPr="00145D16">
        <w:rPr>
          <w:rStyle w:val="Ninguno"/>
          <w:rFonts w:ascii="Arial" w:hAnsi="Arial" w:cs="Arial"/>
          <w:color w:val="auto"/>
        </w:rPr>
        <w:t>Granada</w:t>
      </w:r>
      <w:r w:rsidR="00F47FAB" w:rsidRPr="00145D16">
        <w:rPr>
          <w:rStyle w:val="Ninguno"/>
          <w:rFonts w:ascii="Arial" w:hAnsi="Arial" w:cs="Arial"/>
          <w:color w:val="auto"/>
        </w:rPr>
        <w:t>)</w:t>
      </w:r>
      <w:r w:rsidR="000F7E75" w:rsidRPr="00145D16">
        <w:rPr>
          <w:rStyle w:val="Ninguno"/>
          <w:rFonts w:ascii="Arial" w:hAnsi="Arial" w:cs="Arial"/>
          <w:color w:val="auto"/>
        </w:rPr>
        <w:t xml:space="preserve">, que han sido premiados por su eficiencia dentro del grupo. </w:t>
      </w:r>
    </w:p>
    <w:p w:rsidR="00A27575" w:rsidRPr="00145D16" w:rsidRDefault="00AC5674" w:rsidP="00DE5EAA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Cs/>
          <w:color w:val="auto"/>
          <w:sz w:val="20"/>
          <w:szCs w:val="20"/>
        </w:rPr>
      </w:pPr>
      <w:r w:rsidRPr="00145D16">
        <w:rPr>
          <w:rStyle w:val="Ninguno"/>
          <w:rFonts w:ascii="Arial" w:hAnsi="Arial" w:cs="Arial"/>
          <w:b/>
          <w:bCs/>
          <w:color w:val="auto"/>
          <w:sz w:val="20"/>
          <w:szCs w:val="20"/>
        </w:rPr>
        <w:t>Contacto prensa</w:t>
      </w:r>
      <w:r w:rsidR="00C61678" w:rsidRPr="00145D16">
        <w:rPr>
          <w:rStyle w:val="Ninguno"/>
          <w:rFonts w:ascii="Arial" w:hAnsi="Arial" w:cs="Arial"/>
          <w:b/>
          <w:bCs/>
          <w:color w:val="auto"/>
          <w:sz w:val="20"/>
          <w:szCs w:val="20"/>
        </w:rPr>
        <w:t>:</w:t>
      </w:r>
      <w:r w:rsidR="007979F8" w:rsidRPr="00145D16">
        <w:rPr>
          <w:rStyle w:val="Ninguno"/>
          <w:rFonts w:ascii="Arial" w:hAnsi="Arial" w:cs="Arial"/>
          <w:b/>
          <w:bCs/>
          <w:color w:val="auto"/>
          <w:sz w:val="20"/>
          <w:szCs w:val="20"/>
        </w:rPr>
        <w:t xml:space="preserve">  </w:t>
      </w:r>
      <w:r w:rsidR="00A27575" w:rsidRPr="00145D16">
        <w:rPr>
          <w:rStyle w:val="Ninguno"/>
          <w:rFonts w:ascii="Arial" w:hAnsi="Arial" w:cs="Arial"/>
          <w:b/>
          <w:bCs/>
          <w:color w:val="auto"/>
          <w:sz w:val="20"/>
          <w:szCs w:val="20"/>
        </w:rPr>
        <w:t>Pilar Martín García</w:t>
      </w:r>
      <w:r w:rsidR="00A27575" w:rsidRPr="00145D16">
        <w:rPr>
          <w:rStyle w:val="Ninguno"/>
          <w:rFonts w:ascii="Arial" w:hAnsi="Arial" w:cs="Arial"/>
          <w:bCs/>
          <w:color w:val="auto"/>
          <w:sz w:val="20"/>
          <w:szCs w:val="20"/>
        </w:rPr>
        <w:t>, Communications Manager</w:t>
      </w:r>
      <w:r w:rsidR="00DE1402" w:rsidRPr="00145D16">
        <w:rPr>
          <w:rStyle w:val="Ninguno"/>
          <w:rFonts w:ascii="Arial" w:hAnsi="Arial" w:cs="Arial"/>
          <w:bCs/>
          <w:color w:val="auto"/>
          <w:sz w:val="20"/>
          <w:szCs w:val="20"/>
        </w:rPr>
        <w:t xml:space="preserve"> Knauf España y Portugal</w:t>
      </w:r>
    </w:p>
    <w:p w:rsidR="00A27575" w:rsidRPr="00242B8F" w:rsidRDefault="00A27575" w:rsidP="00DE5EAA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Cs/>
          <w:color w:val="auto"/>
          <w:sz w:val="20"/>
          <w:szCs w:val="20"/>
        </w:rPr>
      </w:pPr>
      <w:r w:rsidRPr="00242B8F">
        <w:rPr>
          <w:rStyle w:val="Ninguno"/>
          <w:rFonts w:ascii="Arial" w:hAnsi="Arial" w:cs="Arial"/>
          <w:bCs/>
          <w:color w:val="auto"/>
          <w:sz w:val="20"/>
          <w:szCs w:val="20"/>
        </w:rPr>
        <w:t>Móvil: +34 627 53 73 35</w:t>
      </w:r>
      <w:r w:rsidR="00DE1402" w:rsidRPr="00242B8F">
        <w:rPr>
          <w:rStyle w:val="Ninguno"/>
          <w:rFonts w:ascii="Arial" w:hAnsi="Arial" w:cs="Arial"/>
          <w:bCs/>
          <w:color w:val="auto"/>
          <w:sz w:val="20"/>
          <w:szCs w:val="20"/>
        </w:rPr>
        <w:t xml:space="preserve"> | e</w:t>
      </w:r>
      <w:r w:rsidRPr="00242B8F">
        <w:rPr>
          <w:rStyle w:val="Ninguno"/>
          <w:rFonts w:ascii="Arial" w:hAnsi="Arial" w:cs="Arial"/>
          <w:bCs/>
          <w:color w:val="auto"/>
          <w:sz w:val="20"/>
          <w:szCs w:val="20"/>
        </w:rPr>
        <w:t xml:space="preserve">mail: </w:t>
      </w:r>
      <w:hyperlink r:id="rId12" w:history="1">
        <w:r w:rsidR="00B84A70" w:rsidRPr="00242B8F">
          <w:rPr>
            <w:rStyle w:val="Hipervnculo"/>
            <w:rFonts w:ascii="Arial" w:hAnsi="Arial" w:cs="Arial"/>
            <w:bCs/>
            <w:sz w:val="20"/>
            <w:szCs w:val="20"/>
          </w:rPr>
          <w:t>martin.pilar@knauf.es</w:t>
        </w:r>
      </w:hyperlink>
    </w:p>
    <w:p w:rsidR="00A27575" w:rsidRPr="00242B8F" w:rsidRDefault="0022109A" w:rsidP="00DE5EAA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/>
          <w:bCs/>
          <w:color w:val="00B0F0"/>
          <w:sz w:val="20"/>
          <w:szCs w:val="20"/>
        </w:rPr>
      </w:pPr>
      <w:r w:rsidRPr="00242B8F">
        <w:rPr>
          <w:rStyle w:val="Ninguno"/>
          <w:rFonts w:ascii="Arial" w:hAnsi="Arial" w:cs="Arial"/>
          <w:bCs/>
          <w:color w:val="auto"/>
          <w:sz w:val="20"/>
          <w:szCs w:val="20"/>
        </w:rPr>
        <w:t xml:space="preserve">Web: </w:t>
      </w:r>
      <w:hyperlink r:id="rId13" w:history="1">
        <w:r w:rsidR="00A27575" w:rsidRPr="00242B8F">
          <w:rPr>
            <w:rStyle w:val="Ninguno"/>
            <w:rFonts w:ascii="Arial" w:hAnsi="Arial" w:cs="Arial"/>
            <w:b/>
            <w:color w:val="00B0F0"/>
            <w:sz w:val="20"/>
            <w:szCs w:val="20"/>
          </w:rPr>
          <w:t>www.knauf.es</w:t>
        </w:r>
      </w:hyperlink>
    </w:p>
    <w:p w:rsidR="00A27575" w:rsidRPr="00B80794" w:rsidRDefault="00A27575" w:rsidP="00DE5EAA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Cs/>
          <w:color w:val="auto"/>
          <w:sz w:val="20"/>
          <w:szCs w:val="20"/>
          <w:lang w:val="en-GB"/>
        </w:rPr>
      </w:pPr>
      <w:r w:rsidRPr="00B80794">
        <w:rPr>
          <w:rStyle w:val="Ninguno"/>
          <w:rFonts w:ascii="Arial" w:hAnsi="Arial" w:cs="Arial"/>
          <w:bCs/>
          <w:color w:val="auto"/>
          <w:sz w:val="20"/>
          <w:szCs w:val="20"/>
          <w:lang w:val="en-GB"/>
        </w:rPr>
        <w:t>Redes sociales:</w:t>
      </w:r>
      <w:r w:rsidR="00DE1402" w:rsidRPr="00B80794">
        <w:rPr>
          <w:rStyle w:val="Ninguno"/>
          <w:rFonts w:ascii="Arial" w:hAnsi="Arial" w:cs="Arial"/>
          <w:bCs/>
          <w:color w:val="auto"/>
          <w:sz w:val="20"/>
          <w:szCs w:val="20"/>
          <w:lang w:val="en-GB"/>
        </w:rPr>
        <w:t xml:space="preserve"> </w:t>
      </w:r>
      <w:r w:rsidRPr="00B80794">
        <w:rPr>
          <w:rStyle w:val="Ninguno"/>
          <w:rFonts w:ascii="Arial" w:hAnsi="Arial" w:cs="Arial"/>
          <w:bCs/>
          <w:color w:val="auto"/>
          <w:sz w:val="20"/>
          <w:szCs w:val="20"/>
          <w:lang w:val="en-GB"/>
        </w:rPr>
        <w:t xml:space="preserve">Facebook </w:t>
      </w:r>
      <w:r w:rsidRPr="00B80794">
        <w:rPr>
          <w:rStyle w:val="Ninguno"/>
          <w:rFonts w:ascii="Arial" w:hAnsi="Arial" w:cs="Arial"/>
          <w:b/>
          <w:bCs/>
          <w:color w:val="00B0F0"/>
          <w:sz w:val="20"/>
          <w:szCs w:val="20"/>
          <w:lang w:val="en-GB"/>
        </w:rPr>
        <w:t>@Knaufespaña</w:t>
      </w:r>
      <w:r w:rsidR="00DE1402" w:rsidRPr="00B80794">
        <w:rPr>
          <w:rStyle w:val="Ninguno"/>
          <w:rFonts w:ascii="Arial" w:hAnsi="Arial" w:cs="Arial"/>
          <w:b/>
          <w:bCs/>
          <w:color w:val="00B0F0"/>
          <w:sz w:val="20"/>
          <w:szCs w:val="20"/>
          <w:lang w:val="en-GB"/>
        </w:rPr>
        <w:t xml:space="preserve"> </w:t>
      </w:r>
      <w:r w:rsidR="00DE1402" w:rsidRPr="00B80794">
        <w:rPr>
          <w:rStyle w:val="Ninguno"/>
          <w:rFonts w:ascii="Arial" w:hAnsi="Arial" w:cs="Arial"/>
          <w:bCs/>
          <w:color w:val="auto"/>
          <w:sz w:val="20"/>
          <w:szCs w:val="20"/>
          <w:lang w:val="en-GB"/>
        </w:rPr>
        <w:t>|</w:t>
      </w:r>
      <w:r w:rsidR="00DE1402" w:rsidRPr="00B80794">
        <w:rPr>
          <w:rStyle w:val="Ninguno"/>
          <w:rFonts w:ascii="Arial" w:hAnsi="Arial" w:cs="Arial"/>
          <w:bCs/>
          <w:color w:val="00B0F0"/>
          <w:sz w:val="20"/>
          <w:szCs w:val="20"/>
          <w:lang w:val="en-GB"/>
        </w:rPr>
        <w:t xml:space="preserve"> </w:t>
      </w:r>
      <w:r w:rsidRPr="00B80794">
        <w:rPr>
          <w:rStyle w:val="Ninguno"/>
          <w:rFonts w:ascii="Arial" w:hAnsi="Arial" w:cs="Arial"/>
          <w:bCs/>
          <w:color w:val="auto"/>
          <w:sz w:val="20"/>
          <w:szCs w:val="20"/>
          <w:lang w:val="en-GB"/>
        </w:rPr>
        <w:t xml:space="preserve">Twitter </w:t>
      </w:r>
      <w:r w:rsidRPr="00B80794">
        <w:rPr>
          <w:rStyle w:val="Ninguno"/>
          <w:rFonts w:ascii="Arial" w:hAnsi="Arial" w:cs="Arial"/>
          <w:b/>
          <w:bCs/>
          <w:color w:val="00B0F0"/>
          <w:sz w:val="20"/>
          <w:szCs w:val="20"/>
          <w:lang w:val="en-GB"/>
        </w:rPr>
        <w:t>@Knaufes</w:t>
      </w:r>
      <w:r w:rsidR="00DE1402" w:rsidRPr="00B80794">
        <w:rPr>
          <w:rStyle w:val="Ninguno"/>
          <w:rFonts w:ascii="Arial" w:hAnsi="Arial" w:cs="Arial"/>
          <w:b/>
          <w:bCs/>
          <w:color w:val="00B0F0"/>
          <w:sz w:val="20"/>
          <w:szCs w:val="20"/>
          <w:lang w:val="en-GB"/>
        </w:rPr>
        <w:t xml:space="preserve"> </w:t>
      </w:r>
      <w:r w:rsidR="00DE1402" w:rsidRPr="00B80794">
        <w:rPr>
          <w:rStyle w:val="Ninguno"/>
          <w:rFonts w:ascii="Arial" w:hAnsi="Arial" w:cs="Arial"/>
          <w:bCs/>
          <w:color w:val="auto"/>
          <w:sz w:val="20"/>
          <w:szCs w:val="20"/>
          <w:lang w:val="en-GB"/>
        </w:rPr>
        <w:t>|</w:t>
      </w:r>
      <w:r w:rsidR="00DE1402" w:rsidRPr="00B80794">
        <w:rPr>
          <w:rStyle w:val="Ninguno"/>
          <w:rFonts w:ascii="Arial" w:hAnsi="Arial" w:cs="Arial"/>
          <w:b/>
          <w:bCs/>
          <w:color w:val="00B0F0"/>
          <w:sz w:val="20"/>
          <w:szCs w:val="20"/>
          <w:lang w:val="en-GB"/>
        </w:rPr>
        <w:t xml:space="preserve"> </w:t>
      </w:r>
      <w:r w:rsidRPr="00B80794">
        <w:rPr>
          <w:rStyle w:val="Ninguno"/>
          <w:rFonts w:ascii="Arial" w:hAnsi="Arial" w:cs="Arial"/>
          <w:bCs/>
          <w:color w:val="auto"/>
          <w:sz w:val="20"/>
          <w:szCs w:val="20"/>
          <w:lang w:val="en-GB"/>
        </w:rPr>
        <w:t xml:space="preserve">LinkedIn </w:t>
      </w:r>
      <w:r w:rsidRPr="00B80794">
        <w:rPr>
          <w:rStyle w:val="Ninguno"/>
          <w:rFonts w:ascii="Arial" w:hAnsi="Arial" w:cs="Arial"/>
          <w:b/>
          <w:bCs/>
          <w:color w:val="00B0F0"/>
          <w:sz w:val="20"/>
          <w:szCs w:val="20"/>
          <w:lang w:val="en-GB"/>
        </w:rPr>
        <w:t>@Knauf GmbH</w:t>
      </w:r>
      <w:r w:rsidR="00DE1402" w:rsidRPr="00B80794">
        <w:rPr>
          <w:rStyle w:val="Ninguno"/>
          <w:rFonts w:ascii="Arial" w:hAnsi="Arial" w:cs="Arial"/>
          <w:bCs/>
          <w:color w:val="00B0F0"/>
          <w:sz w:val="20"/>
          <w:szCs w:val="20"/>
          <w:lang w:val="en-GB"/>
        </w:rPr>
        <w:t xml:space="preserve"> </w:t>
      </w:r>
      <w:r w:rsidR="00DE1402" w:rsidRPr="00B80794">
        <w:rPr>
          <w:rStyle w:val="Ninguno"/>
          <w:rFonts w:ascii="Arial" w:hAnsi="Arial" w:cs="Arial"/>
          <w:bCs/>
          <w:color w:val="auto"/>
          <w:sz w:val="20"/>
          <w:szCs w:val="20"/>
          <w:lang w:val="en-GB"/>
        </w:rPr>
        <w:t>|</w:t>
      </w:r>
      <w:r w:rsidR="00DE1402" w:rsidRPr="00B80794">
        <w:rPr>
          <w:rStyle w:val="Ninguno"/>
          <w:rFonts w:ascii="Arial" w:hAnsi="Arial" w:cs="Arial"/>
          <w:b/>
          <w:bCs/>
          <w:color w:val="auto"/>
          <w:sz w:val="20"/>
          <w:szCs w:val="20"/>
          <w:lang w:val="en-GB"/>
        </w:rPr>
        <w:t xml:space="preserve"> </w:t>
      </w:r>
      <w:r w:rsidRPr="00B80794">
        <w:rPr>
          <w:rStyle w:val="Ninguno"/>
          <w:rFonts w:ascii="Arial" w:hAnsi="Arial" w:cs="Arial"/>
          <w:bCs/>
          <w:color w:val="auto"/>
          <w:sz w:val="20"/>
          <w:szCs w:val="20"/>
          <w:lang w:val="en-GB"/>
        </w:rPr>
        <w:t xml:space="preserve">Instagram </w:t>
      </w:r>
      <w:r w:rsidRPr="00B80794">
        <w:rPr>
          <w:rStyle w:val="Ninguno"/>
          <w:rFonts w:ascii="Arial" w:hAnsi="Arial" w:cs="Arial"/>
          <w:b/>
          <w:bCs/>
          <w:color w:val="00B0F0"/>
          <w:sz w:val="20"/>
          <w:szCs w:val="20"/>
          <w:lang w:val="en-GB"/>
        </w:rPr>
        <w:t>@Knaufesp</w:t>
      </w:r>
      <w:r w:rsidR="00DE1402" w:rsidRPr="00B80794">
        <w:rPr>
          <w:rStyle w:val="Ninguno"/>
          <w:rFonts w:ascii="Arial" w:hAnsi="Arial" w:cs="Arial"/>
          <w:b/>
          <w:bCs/>
          <w:color w:val="00B0F0"/>
          <w:sz w:val="20"/>
          <w:szCs w:val="20"/>
          <w:lang w:val="en-GB"/>
        </w:rPr>
        <w:t xml:space="preserve"> </w:t>
      </w:r>
      <w:r w:rsidR="00DE1402" w:rsidRPr="00B80794">
        <w:rPr>
          <w:rStyle w:val="Ninguno"/>
          <w:rFonts w:ascii="Arial" w:hAnsi="Arial" w:cs="Arial"/>
          <w:bCs/>
          <w:color w:val="auto"/>
          <w:sz w:val="20"/>
          <w:szCs w:val="20"/>
          <w:lang w:val="en-GB"/>
        </w:rPr>
        <w:t>|</w:t>
      </w:r>
      <w:r w:rsidR="00DE1402" w:rsidRPr="00B80794">
        <w:rPr>
          <w:rStyle w:val="Ninguno"/>
          <w:rFonts w:ascii="Arial" w:hAnsi="Arial" w:cs="Arial"/>
          <w:b/>
          <w:bCs/>
          <w:color w:val="auto"/>
          <w:sz w:val="20"/>
          <w:szCs w:val="20"/>
          <w:lang w:val="en-GB"/>
        </w:rPr>
        <w:t xml:space="preserve"> </w:t>
      </w:r>
      <w:r w:rsidRPr="00B80794">
        <w:rPr>
          <w:rStyle w:val="Ninguno"/>
          <w:rFonts w:ascii="Arial" w:hAnsi="Arial" w:cs="Arial"/>
          <w:bCs/>
          <w:color w:val="auto"/>
          <w:sz w:val="20"/>
          <w:szCs w:val="20"/>
          <w:lang w:val="en-GB"/>
        </w:rPr>
        <w:t xml:space="preserve">YouTube </w:t>
      </w:r>
      <w:r w:rsidRPr="00B80794">
        <w:rPr>
          <w:rStyle w:val="Ninguno"/>
          <w:rFonts w:ascii="Arial" w:hAnsi="Arial" w:cs="Arial"/>
          <w:b/>
          <w:bCs/>
          <w:color w:val="00B0F0"/>
          <w:sz w:val="20"/>
          <w:szCs w:val="20"/>
          <w:lang w:val="en-GB"/>
        </w:rPr>
        <w:t>@Knaufespaña</w:t>
      </w:r>
    </w:p>
    <w:sectPr w:rsidR="00A27575" w:rsidRPr="00B80794" w:rsidSect="0026288E">
      <w:headerReference w:type="default" r:id="rId14"/>
      <w:footerReference w:type="default" r:id="rId15"/>
      <w:headerReference w:type="first" r:id="rId16"/>
      <w:pgSz w:w="11907" w:h="16839" w:code="1"/>
      <w:pgMar w:top="1417" w:right="1701" w:bottom="1417" w:left="1701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A8" w:rsidRDefault="00AC37A8">
      <w:r>
        <w:separator/>
      </w:r>
    </w:p>
  </w:endnote>
  <w:endnote w:type="continuationSeparator" w:id="0">
    <w:p w:rsidR="00AC37A8" w:rsidRDefault="00AC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188" w:rsidRDefault="00ED4188" w:rsidP="00ED4188">
    <w:pPr>
      <w:pStyle w:val="NormalWeb"/>
      <w:spacing w:before="0" w:beforeAutospacing="0" w:after="0" w:afterAutospacing="0"/>
      <w:ind w:right="465"/>
      <w:jc w:val="both"/>
      <w:rPr>
        <w:rFonts w:ascii="Calibri" w:hAnsi="Calibri" w:cs="Calibri"/>
        <w:b/>
        <w:color w:val="0099FF"/>
        <w:sz w:val="36"/>
        <w:szCs w:val="36"/>
        <w:lang w:val="en-US"/>
      </w:rPr>
    </w:pPr>
  </w:p>
  <w:p w:rsidR="00ED4188" w:rsidRDefault="00ED4188" w:rsidP="00ED4188">
    <w:pPr>
      <w:pStyle w:val="NormalWeb"/>
      <w:spacing w:before="0" w:beforeAutospacing="0" w:after="0" w:afterAutospacing="0"/>
      <w:ind w:right="465"/>
      <w:jc w:val="both"/>
      <w:rPr>
        <w:rFonts w:ascii="Calibri" w:hAnsi="Calibri" w:cs="Calibri"/>
        <w:b/>
        <w:color w:val="0099FF"/>
        <w:sz w:val="36"/>
        <w:szCs w:val="36"/>
        <w:lang w:val="en-US"/>
      </w:rPr>
    </w:pPr>
  </w:p>
  <w:p w:rsidR="00ED4188" w:rsidRPr="00ED4188" w:rsidRDefault="00ED4188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A8" w:rsidRDefault="00AC37A8">
      <w:r>
        <w:separator/>
      </w:r>
    </w:p>
  </w:footnote>
  <w:footnote w:type="continuationSeparator" w:id="0">
    <w:p w:rsidR="00AC37A8" w:rsidRDefault="00AC3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922266"/>
      <w:docPartObj>
        <w:docPartGallery w:val="Page Numbers (Top of Page)"/>
        <w:docPartUnique/>
      </w:docPartObj>
    </w:sdtPr>
    <w:sdtEndPr/>
    <w:sdtContent>
      <w:p w:rsidR="0027520E" w:rsidRDefault="001A6088">
        <w:pPr>
          <w:pStyle w:val="Encabezado"/>
          <w:ind w:left="-864"/>
        </w:pPr>
      </w:p>
    </w:sdtContent>
  </w:sdt>
  <w:p w:rsidR="0027520E" w:rsidRDefault="002752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71520"/>
      <w:docPartObj>
        <w:docPartGallery w:val="Page Numbers (Top of Page)"/>
        <w:docPartUnique/>
      </w:docPartObj>
    </w:sdtPr>
    <w:sdtEndPr/>
    <w:sdtContent>
      <w:p w:rsidR="0009134C" w:rsidRDefault="00DA7E41" w:rsidP="00DA7E41">
        <w:pPr>
          <w:pStyle w:val="Encabezado"/>
          <w:jc w:val="right"/>
        </w:pPr>
        <w:r>
          <w:rPr>
            <w:noProof/>
            <w:lang w:eastAsia="es-ES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-30480</wp:posOffset>
              </wp:positionV>
              <wp:extent cx="1000125" cy="645795"/>
              <wp:effectExtent l="0" t="0" r="9525" b="1905"/>
              <wp:wrapSquare wrapText="bothSides"/>
              <wp:docPr id="1" name="Bild 1" descr="01 Knauf - Logo_rg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01 Knauf - Logo_rg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CE4FD0" w:rsidRDefault="00CE4FD0">
    <w:pPr>
      <w:pStyle w:val="Encabezado"/>
    </w:pPr>
  </w:p>
  <w:p w:rsidR="006D7275" w:rsidRDefault="006D7275">
    <w:pPr>
      <w:pStyle w:val="Encabezado"/>
    </w:pPr>
  </w:p>
  <w:p w:rsidR="006D7275" w:rsidRPr="001104AA" w:rsidRDefault="001104AA">
    <w:pPr>
      <w:pStyle w:val="Encabezado"/>
      <w:rPr>
        <w:rFonts w:ascii="Arial" w:hAnsi="Arial" w:cs="Arial"/>
        <w:b/>
        <w:sz w:val="28"/>
        <w:szCs w:val="28"/>
      </w:rPr>
    </w:pPr>
    <w:r w:rsidRPr="001104AA">
      <w:rPr>
        <w:rFonts w:ascii="Arial" w:hAnsi="Arial" w:cs="Arial"/>
        <w:b/>
        <w:sz w:val="28"/>
        <w:szCs w:val="28"/>
      </w:rPr>
      <w:t>NOTA DE PRENSA</w:t>
    </w:r>
    <w:r>
      <w:rPr>
        <w:rFonts w:ascii="Arial" w:hAnsi="Arial" w:cs="Arial"/>
        <w:b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Listaconvietas1"/>
    <w:lvl w:ilvl="0">
      <w:start w:val="1"/>
      <w:numFmt w:val="bullet"/>
      <w:pStyle w:val="Vieta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72A376" w:themeColor="accent1"/>
        <w:sz w:val="16"/>
        <w:szCs w:val="16"/>
      </w:rPr>
    </w:lvl>
    <w:lvl w:ilvl="1">
      <w:start w:val="1"/>
      <w:numFmt w:val="bullet"/>
      <w:pStyle w:val="Vieta2"/>
      <w:lvlText w:val=""/>
      <w:lvlJc w:val="left"/>
      <w:pPr>
        <w:ind w:left="490" w:hanging="245"/>
      </w:pPr>
      <w:rPr>
        <w:rFonts w:ascii="Symbol" w:hAnsi="Symbol" w:hint="default"/>
        <w:color w:val="72A376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72A376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527D55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527D55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E8B7B7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E8B7B7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E8B7B7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E8B7B7" w:themeColor="accent6"/>
        <w:sz w:val="12"/>
      </w:rPr>
    </w:lvl>
  </w:abstractNum>
  <w:abstractNum w:abstractNumId="11" w15:restartNumberingAfterBreak="0">
    <w:nsid w:val="14AC2E2B"/>
    <w:multiLevelType w:val="hybridMultilevel"/>
    <w:tmpl w:val="3F6C5F78"/>
    <w:lvl w:ilvl="0" w:tplc="064E1694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676A55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676A55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676A55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676A55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676A55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676A55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676A55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676A55" w:themeColor="text2"/>
      </w:rPr>
    </w:lvl>
  </w:abstractNum>
  <w:abstractNum w:abstractNumId="13" w15:restartNumberingAfterBreak="0">
    <w:nsid w:val="50133C2F"/>
    <w:multiLevelType w:val="hybridMultilevel"/>
    <w:tmpl w:val="16AE52E2"/>
    <w:lvl w:ilvl="0" w:tplc="064E1694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72A376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500C90"/>
    <w:multiLevelType w:val="hybridMultilevel"/>
    <w:tmpl w:val="62A24088"/>
    <w:lvl w:ilvl="0" w:tplc="46AA3A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16CD7"/>
    <w:multiLevelType w:val="hybridMultilevel"/>
    <w:tmpl w:val="9D2C314C"/>
    <w:lvl w:ilvl="0" w:tplc="46AA3A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97412"/>
    <w:multiLevelType w:val="hybridMultilevel"/>
    <w:tmpl w:val="40AA1AA2"/>
    <w:lvl w:ilvl="0" w:tplc="347E3D7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2"/>
  </w:num>
  <w:num w:numId="20">
    <w:abstractNumId w:val="10"/>
  </w:num>
  <w:num w:numId="21">
    <w:abstractNumId w:val="10"/>
  </w:num>
  <w:num w:numId="22">
    <w:abstractNumId w:val="10"/>
  </w:num>
  <w:num w:numId="23">
    <w:abstractNumId w:val="12"/>
  </w:num>
  <w:num w:numId="24">
    <w:abstractNumId w:val="17"/>
  </w:num>
  <w:num w:numId="25">
    <w:abstractNumId w:val="11"/>
  </w:num>
  <w:num w:numId="26">
    <w:abstractNumId w:val="13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4577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3E"/>
    <w:rsid w:val="00006FED"/>
    <w:rsid w:val="000117AE"/>
    <w:rsid w:val="00014AB2"/>
    <w:rsid w:val="00023756"/>
    <w:rsid w:val="00025E8F"/>
    <w:rsid w:val="00031DCF"/>
    <w:rsid w:val="00035A1F"/>
    <w:rsid w:val="00053FFF"/>
    <w:rsid w:val="0005497F"/>
    <w:rsid w:val="00057D8F"/>
    <w:rsid w:val="000601CE"/>
    <w:rsid w:val="0006121E"/>
    <w:rsid w:val="000634CE"/>
    <w:rsid w:val="0006353C"/>
    <w:rsid w:val="00065ACC"/>
    <w:rsid w:val="00071261"/>
    <w:rsid w:val="00075B42"/>
    <w:rsid w:val="00077E33"/>
    <w:rsid w:val="00081089"/>
    <w:rsid w:val="00085D2B"/>
    <w:rsid w:val="00086BAA"/>
    <w:rsid w:val="0009134C"/>
    <w:rsid w:val="00095055"/>
    <w:rsid w:val="0009509C"/>
    <w:rsid w:val="000965E8"/>
    <w:rsid w:val="000A233B"/>
    <w:rsid w:val="000B2C32"/>
    <w:rsid w:val="000B2E18"/>
    <w:rsid w:val="000B3B39"/>
    <w:rsid w:val="000B407D"/>
    <w:rsid w:val="000B4C4E"/>
    <w:rsid w:val="000C1709"/>
    <w:rsid w:val="000C26B8"/>
    <w:rsid w:val="000C4296"/>
    <w:rsid w:val="000D3CC3"/>
    <w:rsid w:val="000E2138"/>
    <w:rsid w:val="000E265C"/>
    <w:rsid w:val="000E74F5"/>
    <w:rsid w:val="000E7E37"/>
    <w:rsid w:val="000F0EC1"/>
    <w:rsid w:val="000F63C4"/>
    <w:rsid w:val="000F7E75"/>
    <w:rsid w:val="001064D8"/>
    <w:rsid w:val="001104AA"/>
    <w:rsid w:val="00114958"/>
    <w:rsid w:val="00116BAD"/>
    <w:rsid w:val="0012189E"/>
    <w:rsid w:val="00133A85"/>
    <w:rsid w:val="00134739"/>
    <w:rsid w:val="00135227"/>
    <w:rsid w:val="00137937"/>
    <w:rsid w:val="0014112B"/>
    <w:rsid w:val="001425DF"/>
    <w:rsid w:val="00142651"/>
    <w:rsid w:val="00143CC0"/>
    <w:rsid w:val="00145D16"/>
    <w:rsid w:val="0015039D"/>
    <w:rsid w:val="00150B97"/>
    <w:rsid w:val="00151BEC"/>
    <w:rsid w:val="00162065"/>
    <w:rsid w:val="001626EB"/>
    <w:rsid w:val="00166308"/>
    <w:rsid w:val="00186969"/>
    <w:rsid w:val="001924B3"/>
    <w:rsid w:val="001A6088"/>
    <w:rsid w:val="001A7161"/>
    <w:rsid w:val="001A7715"/>
    <w:rsid w:val="001B35BE"/>
    <w:rsid w:val="001C1177"/>
    <w:rsid w:val="001C697E"/>
    <w:rsid w:val="001D31E1"/>
    <w:rsid w:val="001E2CC1"/>
    <w:rsid w:val="001E362A"/>
    <w:rsid w:val="001E4FC8"/>
    <w:rsid w:val="001E5B21"/>
    <w:rsid w:val="001F5044"/>
    <w:rsid w:val="001F538C"/>
    <w:rsid w:val="002061B2"/>
    <w:rsid w:val="0022109A"/>
    <w:rsid w:val="00226831"/>
    <w:rsid w:val="00242B7F"/>
    <w:rsid w:val="00242B8F"/>
    <w:rsid w:val="00252E8E"/>
    <w:rsid w:val="002561E1"/>
    <w:rsid w:val="0026288E"/>
    <w:rsid w:val="002642B0"/>
    <w:rsid w:val="002718AF"/>
    <w:rsid w:val="0027520E"/>
    <w:rsid w:val="0027797F"/>
    <w:rsid w:val="002834D4"/>
    <w:rsid w:val="00295D81"/>
    <w:rsid w:val="002A2186"/>
    <w:rsid w:val="002A6184"/>
    <w:rsid w:val="002B6CAB"/>
    <w:rsid w:val="002C0D1B"/>
    <w:rsid w:val="002C4FE0"/>
    <w:rsid w:val="002D0479"/>
    <w:rsid w:val="002E24C9"/>
    <w:rsid w:val="002F0AF6"/>
    <w:rsid w:val="00302BA3"/>
    <w:rsid w:val="003046F0"/>
    <w:rsid w:val="003342F1"/>
    <w:rsid w:val="003345D8"/>
    <w:rsid w:val="00334B74"/>
    <w:rsid w:val="003422FC"/>
    <w:rsid w:val="0034777D"/>
    <w:rsid w:val="0035129E"/>
    <w:rsid w:val="00356934"/>
    <w:rsid w:val="003577FE"/>
    <w:rsid w:val="0036093C"/>
    <w:rsid w:val="003669A0"/>
    <w:rsid w:val="003676BA"/>
    <w:rsid w:val="0037155D"/>
    <w:rsid w:val="00380726"/>
    <w:rsid w:val="00383F2F"/>
    <w:rsid w:val="00391EEB"/>
    <w:rsid w:val="003A3BB8"/>
    <w:rsid w:val="003A57F8"/>
    <w:rsid w:val="003A5C3B"/>
    <w:rsid w:val="003B43D7"/>
    <w:rsid w:val="003C25BD"/>
    <w:rsid w:val="003C379C"/>
    <w:rsid w:val="003C52E8"/>
    <w:rsid w:val="003D2A87"/>
    <w:rsid w:val="003E113D"/>
    <w:rsid w:val="003E5960"/>
    <w:rsid w:val="003F053D"/>
    <w:rsid w:val="004021D9"/>
    <w:rsid w:val="00403E6E"/>
    <w:rsid w:val="00407C72"/>
    <w:rsid w:val="00414CD5"/>
    <w:rsid w:val="004213F5"/>
    <w:rsid w:val="00425647"/>
    <w:rsid w:val="004259B9"/>
    <w:rsid w:val="00434E9C"/>
    <w:rsid w:val="004370D6"/>
    <w:rsid w:val="00440DFD"/>
    <w:rsid w:val="00451243"/>
    <w:rsid w:val="00455C1A"/>
    <w:rsid w:val="004561E8"/>
    <w:rsid w:val="00461936"/>
    <w:rsid w:val="0046220A"/>
    <w:rsid w:val="00467554"/>
    <w:rsid w:val="004707E3"/>
    <w:rsid w:val="00475BB8"/>
    <w:rsid w:val="004847D5"/>
    <w:rsid w:val="004853AD"/>
    <w:rsid w:val="0049097E"/>
    <w:rsid w:val="00491F3B"/>
    <w:rsid w:val="004B4AC0"/>
    <w:rsid w:val="004C199F"/>
    <w:rsid w:val="004C2AA8"/>
    <w:rsid w:val="004C5E7B"/>
    <w:rsid w:val="004C691F"/>
    <w:rsid w:val="004D0135"/>
    <w:rsid w:val="004E086E"/>
    <w:rsid w:val="004E4663"/>
    <w:rsid w:val="004F093E"/>
    <w:rsid w:val="004F0FF9"/>
    <w:rsid w:val="004F1361"/>
    <w:rsid w:val="004F53BD"/>
    <w:rsid w:val="004F768C"/>
    <w:rsid w:val="00505B25"/>
    <w:rsid w:val="0051279D"/>
    <w:rsid w:val="0052158A"/>
    <w:rsid w:val="00526145"/>
    <w:rsid w:val="0053112C"/>
    <w:rsid w:val="00532556"/>
    <w:rsid w:val="00533DBD"/>
    <w:rsid w:val="005500CC"/>
    <w:rsid w:val="0055211E"/>
    <w:rsid w:val="005578FD"/>
    <w:rsid w:val="005653AD"/>
    <w:rsid w:val="00567F64"/>
    <w:rsid w:val="00567FC2"/>
    <w:rsid w:val="00574DC2"/>
    <w:rsid w:val="005826FB"/>
    <w:rsid w:val="00591481"/>
    <w:rsid w:val="0059717F"/>
    <w:rsid w:val="00597F4F"/>
    <w:rsid w:val="005A696E"/>
    <w:rsid w:val="005B75E0"/>
    <w:rsid w:val="005C5020"/>
    <w:rsid w:val="005D1E10"/>
    <w:rsid w:val="005D76C7"/>
    <w:rsid w:val="005E147F"/>
    <w:rsid w:val="005F1FDD"/>
    <w:rsid w:val="0060433E"/>
    <w:rsid w:val="006201DA"/>
    <w:rsid w:val="0062082A"/>
    <w:rsid w:val="00622032"/>
    <w:rsid w:val="006271AC"/>
    <w:rsid w:val="006352BB"/>
    <w:rsid w:val="00640994"/>
    <w:rsid w:val="00643705"/>
    <w:rsid w:val="00646DDD"/>
    <w:rsid w:val="00647F77"/>
    <w:rsid w:val="00650B2D"/>
    <w:rsid w:val="00652B55"/>
    <w:rsid w:val="006536FF"/>
    <w:rsid w:val="00654FE7"/>
    <w:rsid w:val="006555EF"/>
    <w:rsid w:val="00661718"/>
    <w:rsid w:val="00661C3C"/>
    <w:rsid w:val="00662EB0"/>
    <w:rsid w:val="0066662D"/>
    <w:rsid w:val="00673806"/>
    <w:rsid w:val="0067702E"/>
    <w:rsid w:val="00677A68"/>
    <w:rsid w:val="006840A3"/>
    <w:rsid w:val="00692726"/>
    <w:rsid w:val="006A01D3"/>
    <w:rsid w:val="006A214B"/>
    <w:rsid w:val="006A5B3A"/>
    <w:rsid w:val="006B149B"/>
    <w:rsid w:val="006B2F34"/>
    <w:rsid w:val="006B3C93"/>
    <w:rsid w:val="006B3CD7"/>
    <w:rsid w:val="006B4C28"/>
    <w:rsid w:val="006C0A9A"/>
    <w:rsid w:val="006C0D7C"/>
    <w:rsid w:val="006C18CF"/>
    <w:rsid w:val="006C364E"/>
    <w:rsid w:val="006C3866"/>
    <w:rsid w:val="006C585C"/>
    <w:rsid w:val="006D0607"/>
    <w:rsid w:val="006D3966"/>
    <w:rsid w:val="006D7275"/>
    <w:rsid w:val="006E3A04"/>
    <w:rsid w:val="006E620C"/>
    <w:rsid w:val="006E6256"/>
    <w:rsid w:val="006F0437"/>
    <w:rsid w:val="006F57B1"/>
    <w:rsid w:val="006F7FE4"/>
    <w:rsid w:val="0070178A"/>
    <w:rsid w:val="0070290B"/>
    <w:rsid w:val="00711C4B"/>
    <w:rsid w:val="007144F6"/>
    <w:rsid w:val="00717A88"/>
    <w:rsid w:val="00720069"/>
    <w:rsid w:val="0072061A"/>
    <w:rsid w:val="0073787A"/>
    <w:rsid w:val="00752468"/>
    <w:rsid w:val="0076574A"/>
    <w:rsid w:val="007669A6"/>
    <w:rsid w:val="00770AAD"/>
    <w:rsid w:val="00774BF7"/>
    <w:rsid w:val="0078466A"/>
    <w:rsid w:val="007916EE"/>
    <w:rsid w:val="0079250D"/>
    <w:rsid w:val="00793528"/>
    <w:rsid w:val="007979F8"/>
    <w:rsid w:val="007A1FBF"/>
    <w:rsid w:val="007A234F"/>
    <w:rsid w:val="007B01D8"/>
    <w:rsid w:val="007B58E1"/>
    <w:rsid w:val="007B5A7D"/>
    <w:rsid w:val="007B6B08"/>
    <w:rsid w:val="007C1B69"/>
    <w:rsid w:val="007C5B8B"/>
    <w:rsid w:val="007D14E4"/>
    <w:rsid w:val="007E316F"/>
    <w:rsid w:val="007E4006"/>
    <w:rsid w:val="007E58B4"/>
    <w:rsid w:val="007F58F2"/>
    <w:rsid w:val="007F78D6"/>
    <w:rsid w:val="0080198B"/>
    <w:rsid w:val="008031BF"/>
    <w:rsid w:val="00803774"/>
    <w:rsid w:val="00821EAD"/>
    <w:rsid w:val="008353BE"/>
    <w:rsid w:val="00841421"/>
    <w:rsid w:val="008418FD"/>
    <w:rsid w:val="00847135"/>
    <w:rsid w:val="00847843"/>
    <w:rsid w:val="008600BC"/>
    <w:rsid w:val="00860F21"/>
    <w:rsid w:val="00867F64"/>
    <w:rsid w:val="0087371C"/>
    <w:rsid w:val="0087613B"/>
    <w:rsid w:val="00881D6B"/>
    <w:rsid w:val="00885CEF"/>
    <w:rsid w:val="008869F8"/>
    <w:rsid w:val="0088789E"/>
    <w:rsid w:val="008A5C2B"/>
    <w:rsid w:val="008B03BB"/>
    <w:rsid w:val="008B2873"/>
    <w:rsid w:val="008B3CEF"/>
    <w:rsid w:val="008B5C21"/>
    <w:rsid w:val="008C29D8"/>
    <w:rsid w:val="008D4980"/>
    <w:rsid w:val="008E7103"/>
    <w:rsid w:val="008F3A5F"/>
    <w:rsid w:val="008F530A"/>
    <w:rsid w:val="008F621C"/>
    <w:rsid w:val="009045B1"/>
    <w:rsid w:val="00905039"/>
    <w:rsid w:val="0090764B"/>
    <w:rsid w:val="00923549"/>
    <w:rsid w:val="00926259"/>
    <w:rsid w:val="00932594"/>
    <w:rsid w:val="009405A4"/>
    <w:rsid w:val="009405D4"/>
    <w:rsid w:val="00941F16"/>
    <w:rsid w:val="00943753"/>
    <w:rsid w:val="009444DD"/>
    <w:rsid w:val="00953C42"/>
    <w:rsid w:val="0095491B"/>
    <w:rsid w:val="0095549E"/>
    <w:rsid w:val="00961CB3"/>
    <w:rsid w:val="0097081D"/>
    <w:rsid w:val="00983BC4"/>
    <w:rsid w:val="00992B6F"/>
    <w:rsid w:val="009A1C4F"/>
    <w:rsid w:val="009B0B06"/>
    <w:rsid w:val="009B28D7"/>
    <w:rsid w:val="009B3624"/>
    <w:rsid w:val="009B5C95"/>
    <w:rsid w:val="009C1EAA"/>
    <w:rsid w:val="009C5783"/>
    <w:rsid w:val="009E115D"/>
    <w:rsid w:val="009E1B42"/>
    <w:rsid w:val="009E6ADD"/>
    <w:rsid w:val="009F3E25"/>
    <w:rsid w:val="009F400D"/>
    <w:rsid w:val="009F4184"/>
    <w:rsid w:val="00A008AD"/>
    <w:rsid w:val="00A05DBB"/>
    <w:rsid w:val="00A06434"/>
    <w:rsid w:val="00A14331"/>
    <w:rsid w:val="00A21130"/>
    <w:rsid w:val="00A27575"/>
    <w:rsid w:val="00A2799E"/>
    <w:rsid w:val="00A30BFE"/>
    <w:rsid w:val="00A361DD"/>
    <w:rsid w:val="00A37C8C"/>
    <w:rsid w:val="00A40539"/>
    <w:rsid w:val="00A41588"/>
    <w:rsid w:val="00A63EC5"/>
    <w:rsid w:val="00A821BB"/>
    <w:rsid w:val="00A82599"/>
    <w:rsid w:val="00A9285C"/>
    <w:rsid w:val="00A94152"/>
    <w:rsid w:val="00A96648"/>
    <w:rsid w:val="00A97039"/>
    <w:rsid w:val="00AC37A8"/>
    <w:rsid w:val="00AC5674"/>
    <w:rsid w:val="00AD3296"/>
    <w:rsid w:val="00AD4B12"/>
    <w:rsid w:val="00AE6687"/>
    <w:rsid w:val="00AE676B"/>
    <w:rsid w:val="00B03548"/>
    <w:rsid w:val="00B06AFD"/>
    <w:rsid w:val="00B06C9A"/>
    <w:rsid w:val="00B16AB7"/>
    <w:rsid w:val="00B3530F"/>
    <w:rsid w:val="00B4358B"/>
    <w:rsid w:val="00B54D87"/>
    <w:rsid w:val="00B61759"/>
    <w:rsid w:val="00B7186D"/>
    <w:rsid w:val="00B73093"/>
    <w:rsid w:val="00B741DF"/>
    <w:rsid w:val="00B759D8"/>
    <w:rsid w:val="00B8063A"/>
    <w:rsid w:val="00B80794"/>
    <w:rsid w:val="00B81AB2"/>
    <w:rsid w:val="00B81C9B"/>
    <w:rsid w:val="00B84A70"/>
    <w:rsid w:val="00B92D36"/>
    <w:rsid w:val="00BB3E1E"/>
    <w:rsid w:val="00BB5B08"/>
    <w:rsid w:val="00BB6693"/>
    <w:rsid w:val="00BC1D07"/>
    <w:rsid w:val="00BC2C4B"/>
    <w:rsid w:val="00BC5F42"/>
    <w:rsid w:val="00BE21F7"/>
    <w:rsid w:val="00BE4E21"/>
    <w:rsid w:val="00BE5FED"/>
    <w:rsid w:val="00BE6BFE"/>
    <w:rsid w:val="00BE7612"/>
    <w:rsid w:val="00BF109F"/>
    <w:rsid w:val="00BF4521"/>
    <w:rsid w:val="00BF6497"/>
    <w:rsid w:val="00C00416"/>
    <w:rsid w:val="00C00F36"/>
    <w:rsid w:val="00C014B8"/>
    <w:rsid w:val="00C20424"/>
    <w:rsid w:val="00C30280"/>
    <w:rsid w:val="00C310BA"/>
    <w:rsid w:val="00C34C49"/>
    <w:rsid w:val="00C41B80"/>
    <w:rsid w:val="00C458FD"/>
    <w:rsid w:val="00C46C0A"/>
    <w:rsid w:val="00C47522"/>
    <w:rsid w:val="00C47891"/>
    <w:rsid w:val="00C52059"/>
    <w:rsid w:val="00C55F47"/>
    <w:rsid w:val="00C56275"/>
    <w:rsid w:val="00C61678"/>
    <w:rsid w:val="00C6241D"/>
    <w:rsid w:val="00C70345"/>
    <w:rsid w:val="00C757C4"/>
    <w:rsid w:val="00C80197"/>
    <w:rsid w:val="00C90524"/>
    <w:rsid w:val="00C94597"/>
    <w:rsid w:val="00C94DE0"/>
    <w:rsid w:val="00CA76DA"/>
    <w:rsid w:val="00CB5D4B"/>
    <w:rsid w:val="00CC61E9"/>
    <w:rsid w:val="00CC7ECD"/>
    <w:rsid w:val="00CE4FD0"/>
    <w:rsid w:val="00CE5C87"/>
    <w:rsid w:val="00CF4FF5"/>
    <w:rsid w:val="00CF5689"/>
    <w:rsid w:val="00D048F9"/>
    <w:rsid w:val="00D0490F"/>
    <w:rsid w:val="00D103C6"/>
    <w:rsid w:val="00D10AA6"/>
    <w:rsid w:val="00D11543"/>
    <w:rsid w:val="00D12800"/>
    <w:rsid w:val="00D147FE"/>
    <w:rsid w:val="00D17902"/>
    <w:rsid w:val="00D20D97"/>
    <w:rsid w:val="00D26624"/>
    <w:rsid w:val="00D32DEC"/>
    <w:rsid w:val="00D33C9F"/>
    <w:rsid w:val="00D43949"/>
    <w:rsid w:val="00D4485F"/>
    <w:rsid w:val="00D470A5"/>
    <w:rsid w:val="00D50FB3"/>
    <w:rsid w:val="00D61EFC"/>
    <w:rsid w:val="00D719C6"/>
    <w:rsid w:val="00D726B4"/>
    <w:rsid w:val="00D84387"/>
    <w:rsid w:val="00D84BEC"/>
    <w:rsid w:val="00DA5454"/>
    <w:rsid w:val="00DA5C44"/>
    <w:rsid w:val="00DA7E41"/>
    <w:rsid w:val="00DB2A6B"/>
    <w:rsid w:val="00DB7C05"/>
    <w:rsid w:val="00DC0B44"/>
    <w:rsid w:val="00DD03B2"/>
    <w:rsid w:val="00DD286D"/>
    <w:rsid w:val="00DD5A09"/>
    <w:rsid w:val="00DD67A8"/>
    <w:rsid w:val="00DD762C"/>
    <w:rsid w:val="00DE1402"/>
    <w:rsid w:val="00DE5EAA"/>
    <w:rsid w:val="00DE78FC"/>
    <w:rsid w:val="00DF6B7C"/>
    <w:rsid w:val="00E03AF8"/>
    <w:rsid w:val="00E07653"/>
    <w:rsid w:val="00E242C8"/>
    <w:rsid w:val="00E278D2"/>
    <w:rsid w:val="00E348F0"/>
    <w:rsid w:val="00E370F9"/>
    <w:rsid w:val="00E43E95"/>
    <w:rsid w:val="00E53FA9"/>
    <w:rsid w:val="00E57649"/>
    <w:rsid w:val="00E57B0A"/>
    <w:rsid w:val="00E81926"/>
    <w:rsid w:val="00E82CB2"/>
    <w:rsid w:val="00E83B8F"/>
    <w:rsid w:val="00E875B1"/>
    <w:rsid w:val="00E87F01"/>
    <w:rsid w:val="00EA51F8"/>
    <w:rsid w:val="00EB1FC6"/>
    <w:rsid w:val="00EB7050"/>
    <w:rsid w:val="00EB7895"/>
    <w:rsid w:val="00ED4188"/>
    <w:rsid w:val="00EE7644"/>
    <w:rsid w:val="00EE791D"/>
    <w:rsid w:val="00F05AA4"/>
    <w:rsid w:val="00F1458A"/>
    <w:rsid w:val="00F15906"/>
    <w:rsid w:val="00F277DA"/>
    <w:rsid w:val="00F41A01"/>
    <w:rsid w:val="00F46E4F"/>
    <w:rsid w:val="00F47FAB"/>
    <w:rsid w:val="00F57D21"/>
    <w:rsid w:val="00F65765"/>
    <w:rsid w:val="00F71CCB"/>
    <w:rsid w:val="00F873AC"/>
    <w:rsid w:val="00F937C6"/>
    <w:rsid w:val="00FA1092"/>
    <w:rsid w:val="00FA2CEF"/>
    <w:rsid w:val="00FA6867"/>
    <w:rsid w:val="00FC0E3E"/>
    <w:rsid w:val="00FD6D1C"/>
    <w:rsid w:val="00FE6A29"/>
    <w:rsid w:val="00FF0E94"/>
    <w:rsid w:val="00FF5AF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  <w14:docId w14:val="04CA0735"/>
  <w15:docId w15:val="{11200F55-530D-4053-99BB-4DB43043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FC"/>
    <w:rPr>
      <w:rFonts w:eastAsiaTheme="minorEastAsia" w:cstheme="minorBidi"/>
      <w:color w:val="4D4F3F" w:themeColor="text2" w:themeShade="BF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DE78FC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DE78FC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DE78FC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DE78FC"/>
    <w:pPr>
      <w:spacing w:after="0"/>
      <w:outlineLvl w:val="3"/>
    </w:pPr>
    <w:rPr>
      <w:rFonts w:asciiTheme="majorHAnsi" w:eastAsiaTheme="majorEastAsia" w:hAnsiTheme="majorHAnsi" w:cstheme="majorBidi"/>
      <w:color w:val="527D55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DE78FC"/>
    <w:pPr>
      <w:spacing w:after="0"/>
      <w:outlineLvl w:val="4"/>
    </w:pPr>
    <w:rPr>
      <w:i/>
      <w:iCs/>
      <w:color w:val="527D55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DE78FC"/>
    <w:pPr>
      <w:spacing w:after="0"/>
      <w:outlineLvl w:val="5"/>
    </w:pPr>
    <w:rPr>
      <w:b/>
      <w:bCs/>
      <w:color w:val="527D5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DE78FC"/>
    <w:pPr>
      <w:spacing w:after="0"/>
      <w:outlineLvl w:val="6"/>
    </w:pPr>
    <w:rPr>
      <w:b/>
      <w:bCs/>
      <w:i/>
      <w:iCs/>
      <w:color w:val="527D5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DE78FC"/>
    <w:pPr>
      <w:spacing w:after="0"/>
      <w:outlineLvl w:val="7"/>
    </w:pPr>
    <w:rPr>
      <w:b/>
      <w:bCs/>
      <w:color w:val="75A675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DE78FC"/>
    <w:pPr>
      <w:spacing w:after="0"/>
      <w:outlineLvl w:val="8"/>
    </w:pPr>
    <w:rPr>
      <w:b/>
      <w:bCs/>
      <w:i/>
      <w:iCs/>
      <w:color w:val="75A675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DE78FC"/>
    <w:pPr>
      <w:spacing w:after="0" w:line="240" w:lineRule="auto"/>
    </w:pPr>
    <w:rPr>
      <w:rFonts w:eastAsiaTheme="minorEastAsia" w:cstheme="minorBid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normal">
    <w:name w:val="Normal Indent"/>
    <w:basedOn w:val="Normal"/>
    <w:uiPriority w:val="99"/>
    <w:unhideWhenUsed/>
    <w:rsid w:val="00DE78FC"/>
    <w:pPr>
      <w:ind w:left="720"/>
    </w:pPr>
  </w:style>
  <w:style w:type="character" w:styleId="Ttulodellibro">
    <w:name w:val="Book Title"/>
    <w:basedOn w:val="Fuentedeprrafopredeter"/>
    <w:uiPriority w:val="33"/>
    <w:qFormat/>
    <w:rsid w:val="00DE78FC"/>
    <w:rPr>
      <w:rFonts w:eastAsiaTheme="minorEastAsia" w:cstheme="minorBidi"/>
      <w:bCs w:val="0"/>
      <w:iCs w:val="0"/>
      <w:smallCaps/>
      <w:color w:val="000000"/>
      <w:spacing w:val="10"/>
      <w:szCs w:val="20"/>
      <w:lang w:val="es-ES"/>
    </w:rPr>
  </w:style>
  <w:style w:type="numbering" w:customStyle="1" w:styleId="Listaconvietas1">
    <w:name w:val="Lista con viñetas1"/>
    <w:uiPriority w:val="99"/>
    <w:rsid w:val="00DE78FC"/>
    <w:pPr>
      <w:numPr>
        <w:numId w:val="2"/>
      </w:numPr>
    </w:pPr>
  </w:style>
  <w:style w:type="paragraph" w:customStyle="1" w:styleId="Direccindelremitente">
    <w:name w:val="Dirección del remitente"/>
    <w:basedOn w:val="Normal"/>
    <w:uiPriority w:val="2"/>
    <w:qFormat/>
    <w:rsid w:val="00DE78FC"/>
    <w:rPr>
      <w:color w:val="FFFFFF" w:themeColor="background1"/>
      <w:spacing w:val="20"/>
    </w:rPr>
  </w:style>
  <w:style w:type="paragraph" w:styleId="Encabezado">
    <w:name w:val="header"/>
    <w:basedOn w:val="Normal"/>
    <w:link w:val="EncabezadoCar"/>
    <w:uiPriority w:val="99"/>
    <w:unhideWhenUsed/>
    <w:rsid w:val="00DE78FC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8FC"/>
    <w:rPr>
      <w:color w:val="4D4F3F" w:themeColor="text2" w:themeShade="BF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E78FC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8FC"/>
    <w:rPr>
      <w:color w:val="4D4F3F" w:themeColor="text2" w:themeShade="BF"/>
      <w:sz w:val="20"/>
    </w:rPr>
  </w:style>
  <w:style w:type="paragraph" w:styleId="Saludo">
    <w:name w:val="Salutation"/>
    <w:basedOn w:val="Sangranormal"/>
    <w:next w:val="Normal"/>
    <w:link w:val="SaludoCar"/>
    <w:uiPriority w:val="4"/>
    <w:unhideWhenUsed/>
    <w:qFormat/>
    <w:rsid w:val="00DE78FC"/>
    <w:pPr>
      <w:ind w:left="0"/>
    </w:pPr>
    <w:rPr>
      <w:b/>
      <w:bCs/>
    </w:rPr>
  </w:style>
  <w:style w:type="character" w:customStyle="1" w:styleId="SaludoCar">
    <w:name w:val="Saludo Car"/>
    <w:basedOn w:val="Fuentedeprrafopredeter"/>
    <w:link w:val="Saludo"/>
    <w:uiPriority w:val="4"/>
    <w:rsid w:val="00DE78FC"/>
    <w:rPr>
      <w:b/>
      <w:bCs/>
      <w:color w:val="4D4F3F" w:themeColor="text2" w:themeShade="BF"/>
      <w:sz w:val="20"/>
    </w:rPr>
  </w:style>
  <w:style w:type="paragraph" w:customStyle="1" w:styleId="Asunto">
    <w:name w:val="Asunto"/>
    <w:basedOn w:val="Sangranormal"/>
    <w:uiPriority w:val="7"/>
    <w:qFormat/>
    <w:rsid w:val="00DE78FC"/>
    <w:pPr>
      <w:ind w:left="0"/>
    </w:pPr>
    <w:rPr>
      <w:b/>
      <w:bCs/>
      <w:color w:val="72A376" w:themeColor="accent1"/>
    </w:rPr>
  </w:style>
  <w:style w:type="paragraph" w:customStyle="1" w:styleId="Direccindeldestinatario">
    <w:name w:val="Dirección del destinatario"/>
    <w:basedOn w:val="Sinespaciado"/>
    <w:uiPriority w:val="3"/>
    <w:qFormat/>
    <w:rsid w:val="00DE78FC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Cierre">
    <w:name w:val="Closing"/>
    <w:basedOn w:val="Sinespaciado"/>
    <w:link w:val="CierreCar"/>
    <w:uiPriority w:val="5"/>
    <w:unhideWhenUsed/>
    <w:qFormat/>
    <w:rsid w:val="00DE78FC"/>
    <w:pPr>
      <w:spacing w:before="960" w:after="960"/>
      <w:ind w:right="2520"/>
    </w:pPr>
  </w:style>
  <w:style w:type="character" w:customStyle="1" w:styleId="CierreCar">
    <w:name w:val="Cierre Car"/>
    <w:basedOn w:val="Fuentedeprrafopredeter"/>
    <w:link w:val="Cierre"/>
    <w:uiPriority w:val="5"/>
    <w:rsid w:val="00DE78FC"/>
    <w:rPr>
      <w:rFonts w:eastAsiaTheme="minorEastAsia" w:cstheme="minorBidi"/>
      <w:color w:val="4D4F3F" w:themeColor="text2" w:themeShade="BF"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DE78FC"/>
    <w:rPr>
      <w:b/>
      <w:bCs/>
    </w:rPr>
  </w:style>
  <w:style w:type="paragraph" w:styleId="Descripcin">
    <w:name w:val="caption"/>
    <w:basedOn w:val="Normal"/>
    <w:next w:val="Normal"/>
    <w:uiPriority w:val="99"/>
    <w:semiHidden/>
    <w:rsid w:val="00DE78FC"/>
    <w:pPr>
      <w:spacing w:line="240" w:lineRule="auto"/>
      <w:jc w:val="right"/>
    </w:pPr>
    <w:rPr>
      <w:b/>
      <w:bCs/>
      <w:color w:val="527D55" w:themeColor="accent1" w:themeShade="BF"/>
      <w:sz w:val="16"/>
      <w:szCs w:val="16"/>
    </w:rPr>
  </w:style>
  <w:style w:type="character" w:styleId="nfasis">
    <w:name w:val="Emphasis"/>
    <w:uiPriority w:val="20"/>
    <w:qFormat/>
    <w:rsid w:val="00DE78FC"/>
    <w:rPr>
      <w:rFonts w:eastAsiaTheme="minorEastAsia" w:cstheme="minorBidi"/>
      <w:b/>
      <w:bCs/>
      <w:i/>
      <w:iCs/>
      <w:color w:val="33352A" w:themeColor="text2" w:themeShade="80"/>
      <w:spacing w:val="10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DE78FC"/>
    <w:rPr>
      <w:rFonts w:asciiTheme="majorHAnsi" w:eastAsiaTheme="majorEastAsia" w:hAnsiTheme="majorHAnsi" w:cstheme="majorBidi"/>
      <w:smallCaps/>
      <w:color w:val="4D4F3F" w:themeColor="text2" w:themeShade="BF"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E78FC"/>
    <w:rPr>
      <w:rFonts w:asciiTheme="majorHAnsi" w:eastAsiaTheme="majorEastAsia" w:hAnsiTheme="majorHAnsi" w:cstheme="majorBidi"/>
      <w:color w:val="4D4F3F" w:themeColor="tex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78FC"/>
    <w:rPr>
      <w:rFonts w:asciiTheme="majorHAnsi" w:eastAsiaTheme="majorEastAsia" w:hAnsiTheme="majorHAnsi" w:cstheme="majorBidi"/>
      <w:color w:val="4D4F3F" w:themeColor="text2" w:themeShade="BF"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78FC"/>
    <w:rPr>
      <w:rFonts w:asciiTheme="majorHAnsi" w:eastAsiaTheme="majorEastAsia" w:hAnsiTheme="majorHAnsi" w:cstheme="majorBidi"/>
      <w:color w:val="527D5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78FC"/>
    <w:rPr>
      <w:i/>
      <w:iCs/>
      <w:color w:val="527D5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78FC"/>
    <w:rPr>
      <w:b/>
      <w:bCs/>
      <w:color w:val="527D55" w:themeColor="accent1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78FC"/>
    <w:rPr>
      <w:b/>
      <w:bCs/>
      <w:i/>
      <w:iCs/>
      <w:color w:val="527D55" w:themeColor="accent1" w:themeShade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78FC"/>
    <w:rPr>
      <w:b/>
      <w:bCs/>
      <w:color w:val="75A675" w:themeColor="accent2" w:themeShade="BF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78FC"/>
    <w:rPr>
      <w:b/>
      <w:bCs/>
      <w:i/>
      <w:iCs/>
      <w:color w:val="75A675" w:themeColor="accent2" w:themeShade="BF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DE78FC"/>
    <w:rPr>
      <w:i/>
      <w:iCs/>
      <w:caps/>
      <w:color w:val="527D55" w:themeColor="accent1" w:themeShade="BF"/>
      <w:spacing w:val="10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DE78FC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E78FC"/>
    <w:rPr>
      <w:i/>
      <w:iCs/>
      <w:color w:val="4D4F3F" w:themeColor="text2" w:themeShade="BF"/>
      <w:sz w:val="20"/>
    </w:rPr>
  </w:style>
  <w:style w:type="paragraph" w:styleId="Citadestacada">
    <w:name w:val="Intense Quote"/>
    <w:basedOn w:val="Cita"/>
    <w:link w:val="CitadestacadaCar"/>
    <w:uiPriority w:val="30"/>
    <w:qFormat/>
    <w:rsid w:val="00DE78FC"/>
    <w:pPr>
      <w:pBdr>
        <w:bottom w:val="double" w:sz="4" w:space="4" w:color="72A376" w:themeColor="accent1"/>
      </w:pBdr>
      <w:spacing w:line="300" w:lineRule="auto"/>
      <w:ind w:left="936" w:right="936"/>
    </w:pPr>
    <w:rPr>
      <w:i w:val="0"/>
      <w:color w:val="527D5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78FC"/>
    <w:rPr>
      <w:color w:val="527D55" w:themeColor="accent1" w:themeShade="BF"/>
      <w:sz w:val="20"/>
    </w:rPr>
  </w:style>
  <w:style w:type="character" w:styleId="Referenciaintensa">
    <w:name w:val="Intense Reference"/>
    <w:basedOn w:val="Fuentedeprrafopredeter"/>
    <w:uiPriority w:val="32"/>
    <w:qFormat/>
    <w:rsid w:val="00DE78FC"/>
    <w:rPr>
      <w:b/>
      <w:bCs/>
      <w:caps/>
      <w:color w:val="75A675" w:themeColor="accent2" w:themeShade="BF"/>
      <w:spacing w:val="5"/>
      <w:sz w:val="18"/>
      <w:szCs w:val="18"/>
    </w:rPr>
  </w:style>
  <w:style w:type="numbering" w:customStyle="1" w:styleId="Listanumerada">
    <w:name w:val="Lista numerada"/>
    <w:uiPriority w:val="99"/>
    <w:rsid w:val="00DE78FC"/>
    <w:pPr>
      <w:numPr>
        <w:numId w:val="3"/>
      </w:numPr>
    </w:pPr>
  </w:style>
  <w:style w:type="paragraph" w:styleId="Subttulo">
    <w:name w:val="Subtitle"/>
    <w:basedOn w:val="Normal"/>
    <w:link w:val="SubttuloCar"/>
    <w:uiPriority w:val="11"/>
    <w:rsid w:val="00DE78FC"/>
    <w:rPr>
      <w:i/>
      <w:iCs/>
      <w:color w:val="676A55" w:themeColor="text2"/>
      <w:spacing w:val="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E78FC"/>
    <w:rPr>
      <w:i/>
      <w:iCs/>
      <w:color w:val="676A55" w:themeColor="text2"/>
      <w:spacing w:val="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DE78FC"/>
    <w:rPr>
      <w:i/>
      <w:iCs/>
      <w:color w:val="527D55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DE78FC"/>
    <w:rPr>
      <w:b/>
      <w:bCs/>
      <w:i/>
      <w:iCs/>
      <w:color w:val="75A675" w:themeColor="accent2" w:themeShade="BF"/>
    </w:rPr>
  </w:style>
  <w:style w:type="paragraph" w:styleId="Ttulo">
    <w:name w:val="Title"/>
    <w:basedOn w:val="Normal"/>
    <w:link w:val="TtuloCar"/>
    <w:uiPriority w:val="10"/>
    <w:rsid w:val="00DE78FC"/>
    <w:rPr>
      <w:rFonts w:asciiTheme="majorHAnsi" w:eastAsiaTheme="majorEastAsia" w:hAnsiTheme="majorHAnsi" w:cstheme="majorBidi"/>
      <w:smallCaps/>
      <w:color w:val="72A376" w:themeColor="accent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E78FC"/>
    <w:rPr>
      <w:rFonts w:asciiTheme="majorHAnsi" w:eastAsiaTheme="majorEastAsia" w:hAnsiTheme="majorHAnsi" w:cstheme="majorBidi"/>
      <w:smallCaps/>
      <w:color w:val="72A376" w:themeColor="accent1"/>
      <w:spacing w:val="10"/>
      <w:sz w:val="48"/>
      <w:szCs w:val="48"/>
    </w:rPr>
  </w:style>
  <w:style w:type="paragraph" w:styleId="Sinespaciado">
    <w:name w:val="No Spacing"/>
    <w:link w:val="SinespaciadoCar"/>
    <w:uiPriority w:val="1"/>
    <w:unhideWhenUsed/>
    <w:qFormat/>
    <w:rsid w:val="00DE78FC"/>
    <w:pPr>
      <w:spacing w:after="0" w:line="240" w:lineRule="auto"/>
    </w:pPr>
    <w:rPr>
      <w:rFonts w:eastAsiaTheme="minorEastAsia" w:cstheme="minorBidi"/>
      <w:color w:val="4D4F3F" w:themeColor="text2" w:themeShade="BF"/>
      <w:sz w:val="20"/>
      <w:szCs w:val="20"/>
      <w:lang w:val="es-ES"/>
    </w:rPr>
  </w:style>
  <w:style w:type="paragraph" w:customStyle="1" w:styleId="Barralateral">
    <w:name w:val="Barra lateral"/>
    <w:basedOn w:val="Normal"/>
    <w:uiPriority w:val="2"/>
    <w:semiHidden/>
    <w:unhideWhenUsed/>
    <w:rsid w:val="00DE78FC"/>
    <w:pPr>
      <w:spacing w:line="300" w:lineRule="auto"/>
    </w:pPr>
    <w:rPr>
      <w:b/>
      <w:bCs/>
      <w:color w:val="527D55" w:themeColor="accent1" w:themeShade="BF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8FC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8FC"/>
    <w:rPr>
      <w:rFonts w:eastAsiaTheme="minorEastAsia" w:hAnsi="Tahoma" w:cstheme="minorBidi"/>
      <w:color w:val="4D4F3F" w:themeColor="text2" w:themeShade="BF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unhideWhenUsed/>
    <w:rsid w:val="00DE78FC"/>
    <w:rPr>
      <w:color w:val="808080"/>
    </w:rPr>
  </w:style>
  <w:style w:type="paragraph" w:customStyle="1" w:styleId="Direccindelremitente0">
    <w:name w:val="Dirección del remitente"/>
    <w:basedOn w:val="Normal"/>
    <w:uiPriority w:val="2"/>
    <w:qFormat/>
    <w:rsid w:val="00DE78FC"/>
    <w:rPr>
      <w:color w:val="FFFFFF" w:themeColor="background1"/>
      <w:spacing w:val="20"/>
    </w:rPr>
  </w:style>
  <w:style w:type="paragraph" w:styleId="Fecha">
    <w:name w:val="Date"/>
    <w:basedOn w:val="Normal"/>
    <w:next w:val="Normal"/>
    <w:link w:val="FechaCar"/>
    <w:uiPriority w:val="99"/>
    <w:unhideWhenUsed/>
    <w:rsid w:val="00DE78FC"/>
    <w:rPr>
      <w:b/>
      <w:bCs/>
      <w:color w:val="72A376" w:themeColor="accent1"/>
    </w:rPr>
  </w:style>
  <w:style w:type="character" w:customStyle="1" w:styleId="FechaCar">
    <w:name w:val="Fecha Car"/>
    <w:basedOn w:val="Fuentedeprrafopredeter"/>
    <w:link w:val="Fecha"/>
    <w:uiPriority w:val="99"/>
    <w:rsid w:val="00DE78FC"/>
    <w:rPr>
      <w:rFonts w:eastAsiaTheme="minorEastAsia" w:cstheme="minorBidi"/>
      <w:b/>
      <w:bCs/>
      <w:color w:val="72A376" w:themeColor="accent1"/>
      <w:sz w:val="20"/>
      <w:szCs w:val="20"/>
      <w:lang w:val="es-ES"/>
    </w:rPr>
  </w:style>
  <w:style w:type="paragraph" w:styleId="Firma">
    <w:name w:val="Signature"/>
    <w:basedOn w:val="Cierre"/>
    <w:link w:val="FirmaCar"/>
    <w:uiPriority w:val="99"/>
    <w:unhideWhenUsed/>
    <w:rsid w:val="00DE78FC"/>
    <w:pPr>
      <w:spacing w:before="0" w:after="0"/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78FC"/>
    <w:rPr>
      <w:color w:val="4D4F3F" w:themeColor="text2" w:themeShade="BF"/>
      <w:sz w:val="20"/>
    </w:rPr>
  </w:style>
  <w:style w:type="paragraph" w:customStyle="1" w:styleId="Nombredeldestinatario">
    <w:name w:val="Nombre del destinatario"/>
    <w:basedOn w:val="Normal"/>
    <w:uiPriority w:val="3"/>
    <w:qFormat/>
    <w:rsid w:val="00DE78FC"/>
    <w:pPr>
      <w:spacing w:before="480" w:after="0" w:line="240" w:lineRule="auto"/>
      <w:contextualSpacing/>
    </w:pPr>
    <w:rPr>
      <w:b/>
      <w:bCs/>
    </w:rPr>
  </w:style>
  <w:style w:type="paragraph" w:styleId="Prrafodelista">
    <w:name w:val="List Paragraph"/>
    <w:basedOn w:val="Normal"/>
    <w:uiPriority w:val="39"/>
    <w:unhideWhenUsed/>
    <w:qFormat/>
    <w:rsid w:val="00DE78FC"/>
    <w:pPr>
      <w:ind w:left="720"/>
    </w:pPr>
  </w:style>
  <w:style w:type="paragraph" w:customStyle="1" w:styleId="Vieta1">
    <w:name w:val="Viñeta 1"/>
    <w:basedOn w:val="Prrafodelista"/>
    <w:uiPriority w:val="37"/>
    <w:qFormat/>
    <w:rsid w:val="00DE78FC"/>
    <w:pPr>
      <w:numPr>
        <w:numId w:val="22"/>
      </w:numPr>
      <w:spacing w:after="0"/>
      <w:contextualSpacing/>
    </w:pPr>
    <w:rPr>
      <w:color w:val="auto"/>
    </w:rPr>
  </w:style>
  <w:style w:type="paragraph" w:customStyle="1" w:styleId="Vieta2">
    <w:name w:val="Viñeta 2"/>
    <w:basedOn w:val="Prrafodelista"/>
    <w:uiPriority w:val="37"/>
    <w:qFormat/>
    <w:rsid w:val="00DE78FC"/>
    <w:pPr>
      <w:numPr>
        <w:ilvl w:val="1"/>
        <w:numId w:val="22"/>
      </w:numPr>
      <w:contextualSpacing/>
    </w:pPr>
    <w:rPr>
      <w:color w:val="auto"/>
    </w:rPr>
  </w:style>
  <w:style w:type="paragraph" w:customStyle="1" w:styleId="Nombredelacompaa">
    <w:name w:val="Nombre de la compañía"/>
    <w:basedOn w:val="Normal"/>
    <w:uiPriority w:val="4"/>
    <w:qFormat/>
    <w:rsid w:val="00DE78FC"/>
    <w:rPr>
      <w:color w:val="FFFFFF" w:themeColor="background1"/>
      <w:spacing w:val="20"/>
    </w:rPr>
  </w:style>
  <w:style w:type="paragraph" w:styleId="NormalWeb">
    <w:name w:val="Normal (Web)"/>
    <w:basedOn w:val="Normal"/>
    <w:uiPriority w:val="99"/>
    <w:unhideWhenUsed/>
    <w:rsid w:val="00CE4FD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E4FD0"/>
    <w:rPr>
      <w:rFonts w:eastAsiaTheme="minorEastAsia" w:cstheme="minorBidi"/>
      <w:color w:val="4D4F3F" w:themeColor="text2" w:themeShade="BF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27520E"/>
    <w:rPr>
      <w:color w:val="0563C1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7520E"/>
    <w:pPr>
      <w:spacing w:after="0" w:line="240" w:lineRule="auto"/>
    </w:pPr>
    <w:rPr>
      <w:rFonts w:ascii="Tahoma" w:eastAsiaTheme="minorHAnsi" w:hAnsi="Tahoma" w:cs="Tahoma"/>
      <w:color w:val="000000"/>
      <w:sz w:val="19"/>
      <w:szCs w:val="19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7520E"/>
    <w:rPr>
      <w:rFonts w:ascii="Tahoma" w:hAnsi="Tahoma" w:cs="Tahoma"/>
      <w:color w:val="000000"/>
      <w:sz w:val="19"/>
      <w:szCs w:val="19"/>
      <w:lang w:val="es-ES" w:eastAsia="en-GB"/>
    </w:rPr>
  </w:style>
  <w:style w:type="paragraph" w:customStyle="1" w:styleId="Cuerpo">
    <w:name w:val="Cuerpo"/>
    <w:basedOn w:val="Normal"/>
    <w:uiPriority w:val="99"/>
    <w:rsid w:val="0027520E"/>
    <w:pPr>
      <w:spacing w:after="160" w:line="252" w:lineRule="auto"/>
    </w:pPr>
    <w:rPr>
      <w:rFonts w:ascii="Calibri" w:eastAsiaTheme="minorHAnsi" w:hAnsi="Calibri" w:cs="Calibri"/>
      <w:color w:val="000000"/>
      <w:sz w:val="22"/>
      <w:szCs w:val="22"/>
      <w:lang w:eastAsia="en-GB"/>
    </w:rPr>
  </w:style>
  <w:style w:type="character" w:customStyle="1" w:styleId="Ninguno">
    <w:name w:val="Ninguno"/>
    <w:basedOn w:val="Fuentedeprrafopredeter"/>
    <w:rsid w:val="0027520E"/>
  </w:style>
  <w:style w:type="character" w:customStyle="1" w:styleId="Hyperlink1">
    <w:name w:val="Hyperlink.1"/>
    <w:basedOn w:val="Fuentedeprrafopredeter"/>
    <w:rsid w:val="0027520E"/>
    <w:rPr>
      <w:rFonts w:ascii="Tahoma" w:hAnsi="Tahoma" w:cs="Tahoma" w:hint="default"/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093C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3C52E8"/>
  </w:style>
  <w:style w:type="character" w:styleId="Hipervnculovisitado">
    <w:name w:val="FollowedHyperlink"/>
    <w:basedOn w:val="Fuentedeprrafopredeter"/>
    <w:uiPriority w:val="99"/>
    <w:semiHidden/>
    <w:unhideWhenUsed/>
    <w:rsid w:val="00860F21"/>
    <w:rPr>
      <w:color w:val="9036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nauf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in.pilar@knauf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nauf.es/sostenibilidad/declaracion-ambiental-de-product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anr\AppData\Roaming\Microsoft\Templates\Carta%20para%20la%20agencia%20de%20viaj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Fundición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2019-06-25T00:00:00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6351D18-6AE5-4372-AF35-290F35A45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A930CB-FC44-4D27-9EA8-723FF6FE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para la agencia de viajes.dotx</Template>
  <TotalTime>1516</TotalTime>
  <Pages>2</Pages>
  <Words>731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 DE PRENSA</vt:lpstr>
      <vt:lpstr/>
    </vt:vector>
  </TitlesOfParts>
  <Company>nota   de  prensa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Martin, Pilar</dc:creator>
  <cp:keywords>NOTA DE PRENSA</cp:keywords>
  <cp:lastModifiedBy>Martin, Pilar</cp:lastModifiedBy>
  <cp:revision>416</cp:revision>
  <dcterms:created xsi:type="dcterms:W3CDTF">2019-05-08T07:50:00Z</dcterms:created>
  <dcterms:modified xsi:type="dcterms:W3CDTF">2020-12-11T09:11:00Z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TC101927483082</vt:lpwstr>
  </property>
</Properties>
</file>